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DE2F" w14:textId="77777777" w:rsidR="00E37969" w:rsidRPr="00A17BFF" w:rsidRDefault="00CA73A0" w:rsidP="00E37969">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Vsebina ponudbene dokumentacije</w:t>
      </w:r>
    </w:p>
    <w:p w14:paraId="77C3CEC4" w14:textId="77777777" w:rsidR="005D6DB2" w:rsidRDefault="00CA73A0">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2DE01D21" w14:textId="77777777" w:rsidR="005D6DB2" w:rsidRDefault="00CA73A0">
      <w:pPr>
        <w:spacing w:before="225" w:after="225" w:line="240" w:lineRule="auto"/>
        <w:jc w:val="both"/>
      </w:pPr>
      <w:r>
        <w:rPr>
          <w:rFonts w:ascii="Arial" w:hAnsi="Arial" w:cs="Arial"/>
          <w:color w:val="000000"/>
          <w:sz w:val="18"/>
          <w:szCs w:val="18"/>
        </w:rPr>
        <w:t>V primeru elektronske oddaje se kot original štejejo tudi dokumenti, ki so podpisani (verificirani) z elektronskim podpisom (certifikatom). Kot original pa ne štejejo skeni dokumentov z izpisom elektronske potrditve.</w:t>
      </w:r>
    </w:p>
    <w:p w14:paraId="09CA526F" w14:textId="77777777" w:rsidR="005D6DB2" w:rsidRDefault="00CA73A0">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0BB06ED4" w14:textId="17DC3E85" w:rsidR="00E37969" w:rsidRPr="00A17BFF" w:rsidRDefault="00CA73A0" w:rsidP="004105D4">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4"/>
        <w:gridCol w:w="4568"/>
        <w:gridCol w:w="3210"/>
      </w:tblGrid>
      <w:tr w:rsidR="005D6DB2" w14:paraId="250D8C02" w14:textId="77777777" w:rsidTr="004105D4">
        <w:tc>
          <w:tcPr>
            <w:tcW w:w="7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A987D41" w14:textId="77777777" w:rsidR="005D6DB2" w:rsidRDefault="00CA73A0">
            <w:pPr>
              <w:jc w:val="center"/>
            </w:pPr>
            <w:r>
              <w:rPr>
                <w:rFonts w:ascii="Arial" w:hAnsi="Arial" w:cs="Arial"/>
                <w:b/>
                <w:bCs/>
                <w:color w:val="000000"/>
                <w:position w:val="-3"/>
                <w:sz w:val="20"/>
                <w:szCs w:val="20"/>
                <w:shd w:val="clear" w:color="auto" w:fill="AAAAAA"/>
              </w:rPr>
              <w:t>Obrazec</w:t>
            </w:r>
          </w:p>
        </w:tc>
        <w:tc>
          <w:tcPr>
            <w:tcW w:w="252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1709EFF9" w14:textId="77777777" w:rsidR="005D6DB2" w:rsidRDefault="00CA73A0">
            <w:pPr>
              <w:jc w:val="center"/>
            </w:pPr>
            <w:r>
              <w:rPr>
                <w:rFonts w:ascii="Arial" w:hAnsi="Arial" w:cs="Arial"/>
                <w:b/>
                <w:bCs/>
                <w:color w:val="000000"/>
                <w:position w:val="-3"/>
                <w:sz w:val="20"/>
                <w:szCs w:val="20"/>
                <w:shd w:val="clear" w:color="auto" w:fill="AAAAAA"/>
              </w:rPr>
              <w:t>Naziv</w:t>
            </w:r>
          </w:p>
        </w:tc>
        <w:tc>
          <w:tcPr>
            <w:tcW w:w="177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347D043" w14:textId="77777777" w:rsidR="005D6DB2" w:rsidRDefault="00CA73A0">
            <w:pPr>
              <w:jc w:val="center"/>
            </w:pPr>
            <w:r>
              <w:rPr>
                <w:rFonts w:ascii="Arial" w:hAnsi="Arial" w:cs="Arial"/>
                <w:b/>
                <w:bCs/>
                <w:color w:val="000000"/>
                <w:position w:val="-3"/>
                <w:sz w:val="20"/>
                <w:szCs w:val="20"/>
                <w:shd w:val="clear" w:color="auto" w:fill="AAAAAA"/>
              </w:rPr>
              <w:t>Opombe</w:t>
            </w:r>
          </w:p>
        </w:tc>
      </w:tr>
      <w:tr w:rsidR="005D6DB2" w14:paraId="56E235B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C0F156" w14:textId="77777777" w:rsidR="005D6DB2" w:rsidRPr="00D93DD4" w:rsidRDefault="00CA73A0">
            <w:pPr>
              <w:rPr>
                <w:rFonts w:ascii="Arial" w:hAnsi="Arial" w:cs="Arial"/>
                <w:sz w:val="18"/>
                <w:szCs w:val="18"/>
              </w:rPr>
            </w:pPr>
            <w:r w:rsidRPr="00D93DD4">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F72417" w14:textId="77777777" w:rsidR="005D6DB2" w:rsidRDefault="00CA73A0">
            <w:r>
              <w:rPr>
                <w:rFonts w:ascii="Arial" w:hAnsi="Arial" w:cs="Arial"/>
                <w:color w:val="000000"/>
                <w:position w:val="-2"/>
                <w:sz w:val="18"/>
                <w:szCs w:val="18"/>
              </w:rPr>
              <w:t>Ponudba</w:t>
            </w:r>
          </w:p>
          <w:p w14:paraId="03307ADF"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E681DE" w14:textId="05E1C1C3" w:rsidR="005C29FF" w:rsidRDefault="00CA73A0">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podpisan in žigosan </w:t>
            </w:r>
          </w:p>
          <w:p w14:paraId="27111F15" w14:textId="77777777" w:rsidR="005D6DB2" w:rsidRDefault="005C29FF">
            <w:pPr>
              <w:spacing w:before="135" w:after="135"/>
              <w:jc w:val="both"/>
              <w:textAlignment w:val="center"/>
            </w:pPr>
            <w:r>
              <w:rPr>
                <w:rFonts w:ascii="Arial" w:hAnsi="Arial" w:cs="Arial"/>
                <w:color w:val="000000"/>
                <w:position w:val="-2"/>
                <w:sz w:val="18"/>
                <w:szCs w:val="18"/>
              </w:rPr>
              <w:t>Relevantne strani obrazca Ponudba iz katere je razvidna ponudbena cena, ponudnik pripne v razdelek »Predračun« v aplikaciji e-JN.</w:t>
            </w:r>
          </w:p>
        </w:tc>
      </w:tr>
      <w:tr w:rsidR="002E6786" w14:paraId="5C514EA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B5C1DE" w14:textId="3993E52F" w:rsidR="002E6786" w:rsidRPr="00D93DD4" w:rsidRDefault="002E6786">
            <w:pPr>
              <w:rPr>
                <w:rFonts w:ascii="Arial" w:hAnsi="Arial" w:cs="Arial"/>
                <w:color w:val="000000"/>
                <w:position w:val="-2"/>
                <w:sz w:val="18"/>
                <w:szCs w:val="18"/>
              </w:rPr>
            </w:pPr>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DB1820" w14:textId="0A4EDEB8" w:rsidR="002E6786" w:rsidRDefault="002E6786">
            <w:pPr>
              <w:rPr>
                <w:rFonts w:ascii="Arial" w:hAnsi="Arial" w:cs="Arial"/>
                <w:color w:val="000000"/>
                <w:position w:val="-2"/>
                <w:sz w:val="18"/>
                <w:szCs w:val="18"/>
              </w:rPr>
            </w:pPr>
            <w:r>
              <w:rPr>
                <w:rFonts w:ascii="Arial" w:hAnsi="Arial" w:cs="Arial"/>
                <w:color w:val="000000"/>
                <w:position w:val="-2"/>
                <w:sz w:val="18"/>
                <w:szCs w:val="18"/>
              </w:rPr>
              <w:t>Ponudbeni predračun</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393921" w14:textId="39301D53" w:rsidR="002E6786" w:rsidRDefault="002E6786">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tc>
      </w:tr>
      <w:tr w:rsidR="005D6DB2" w14:paraId="074B300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341D40" w14:textId="77777777" w:rsidR="005D6DB2" w:rsidRPr="00D93DD4" w:rsidRDefault="00CA73A0">
            <w:pPr>
              <w:rPr>
                <w:rFonts w:ascii="Arial" w:hAnsi="Arial" w:cs="Arial"/>
                <w:sz w:val="18"/>
                <w:szCs w:val="18"/>
              </w:rPr>
            </w:pPr>
            <w:r w:rsidRPr="00D93DD4">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5303AE" w14:textId="77777777" w:rsidR="005D6DB2" w:rsidRDefault="00CA73A0">
            <w:r>
              <w:rPr>
                <w:rFonts w:ascii="Arial" w:hAnsi="Arial" w:cs="Arial"/>
                <w:color w:val="000000"/>
                <w:position w:val="-2"/>
                <w:sz w:val="18"/>
                <w:szCs w:val="18"/>
              </w:rPr>
              <w:t>Krovna izjava</w:t>
            </w:r>
          </w:p>
          <w:p w14:paraId="04C1057A"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FBD5EF" w14:textId="2E2AC0B8" w:rsidR="005D6DB2" w:rsidRDefault="00CA73A0">
            <w:pPr>
              <w:spacing w:before="135" w:after="135"/>
              <w:jc w:val="both"/>
              <w:textAlignment w:val="center"/>
            </w:pPr>
            <w:r>
              <w:rPr>
                <w:rFonts w:ascii="Arial" w:hAnsi="Arial" w:cs="Arial"/>
                <w:color w:val="000000"/>
                <w:position w:val="-2"/>
                <w:sz w:val="18"/>
                <w:szCs w:val="18"/>
              </w:rPr>
              <w:t>Izpolnjen, podpisan in žigosan</w:t>
            </w:r>
          </w:p>
        </w:tc>
      </w:tr>
      <w:tr w:rsidR="005D6DB2" w14:paraId="7BAF5B0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7D6BB4" w14:textId="77777777" w:rsidR="005D6DB2" w:rsidRPr="00D93DD4" w:rsidRDefault="00CA73A0">
            <w:pPr>
              <w:rPr>
                <w:rFonts w:ascii="Arial" w:hAnsi="Arial" w:cs="Arial"/>
                <w:sz w:val="18"/>
                <w:szCs w:val="18"/>
              </w:rPr>
            </w:pPr>
            <w:r w:rsidRPr="00D93DD4">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99D452" w14:textId="77777777" w:rsidR="005D6DB2" w:rsidRDefault="00CA73A0">
            <w:r>
              <w:rPr>
                <w:rFonts w:ascii="Arial" w:hAnsi="Arial" w:cs="Arial"/>
                <w:color w:val="000000"/>
                <w:position w:val="-2"/>
                <w:sz w:val="18"/>
                <w:szCs w:val="18"/>
              </w:rPr>
              <w:t>ESPD</w:t>
            </w:r>
          </w:p>
          <w:p w14:paraId="70733842"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424074" w14:textId="77777777" w:rsidR="005D6DB2" w:rsidRDefault="005C29FF">
            <w:pPr>
              <w:spacing w:before="135" w:after="135"/>
              <w:jc w:val="both"/>
              <w:textAlignment w:val="center"/>
            </w:pPr>
            <w:r>
              <w:rPr>
                <w:rFonts w:ascii="Arial" w:hAnsi="Arial" w:cs="Arial"/>
                <w:color w:val="000000"/>
                <w:position w:val="-2"/>
                <w:sz w:val="18"/>
                <w:szCs w:val="18"/>
              </w:rPr>
              <w:t>Izpolnjen .xml, uvoziti v e-Oddajo ali priložen pdf</w:t>
            </w:r>
          </w:p>
        </w:tc>
      </w:tr>
      <w:tr w:rsidR="005D6DB2" w14:paraId="4FB7850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B07E89" w14:textId="05DE1405" w:rsidR="005D6DB2" w:rsidRPr="00D93DD4" w:rsidRDefault="009B0529">
            <w:pPr>
              <w:rPr>
                <w:rFonts w:ascii="Arial" w:hAnsi="Arial" w:cs="Arial"/>
                <w:sz w:val="18"/>
                <w:szCs w:val="18"/>
              </w:rPr>
            </w:pPr>
            <w:r w:rsidRPr="00D93DD4">
              <w:rPr>
                <w:rFonts w:ascii="Arial" w:hAnsi="Arial" w:cs="Arial"/>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F31DA4" w14:textId="77777777" w:rsidR="005D6DB2" w:rsidRDefault="00CA73A0">
            <w:r>
              <w:rPr>
                <w:rFonts w:ascii="Arial" w:hAnsi="Arial" w:cs="Arial"/>
                <w:color w:val="000000"/>
                <w:position w:val="-2"/>
                <w:sz w:val="18"/>
                <w:szCs w:val="18"/>
              </w:rPr>
              <w:t>Seznam članov organov in zastopnikov gospodarskega subjekta</w:t>
            </w:r>
          </w:p>
          <w:p w14:paraId="5DC50E8B"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CBCEE6" w14:textId="4AF4D8B7" w:rsidR="005D6DB2" w:rsidRDefault="00CA73A0">
            <w:pPr>
              <w:spacing w:before="135" w:after="135"/>
              <w:jc w:val="both"/>
              <w:textAlignment w:val="center"/>
            </w:pPr>
            <w:r>
              <w:rPr>
                <w:rFonts w:ascii="Arial" w:hAnsi="Arial" w:cs="Arial"/>
                <w:color w:val="000000"/>
                <w:position w:val="-2"/>
                <w:sz w:val="18"/>
                <w:szCs w:val="18"/>
              </w:rPr>
              <w:t>Izpolnjen, podpisan in žigosan </w:t>
            </w:r>
          </w:p>
          <w:p w14:paraId="04CD36AF" w14:textId="77777777" w:rsidR="005D6DB2" w:rsidRDefault="00CA73A0">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5C29FF" w14:paraId="2AFB1C9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020008" w14:textId="2DE815FA" w:rsidR="005C29FF" w:rsidRPr="00D93DD4" w:rsidRDefault="00E64AA7" w:rsidP="005C29FF">
            <w:pPr>
              <w:rPr>
                <w:rFonts w:ascii="Arial" w:hAnsi="Arial" w:cs="Arial"/>
                <w:sz w:val="18"/>
                <w:szCs w:val="18"/>
              </w:rPr>
            </w:pPr>
            <w:r>
              <w:rPr>
                <w:rFonts w:ascii="Arial" w:hAnsi="Arial" w:cs="Arial"/>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C7F884" w14:textId="4D4D46A1" w:rsidR="005C29FF" w:rsidRDefault="009F22BE" w:rsidP="005C29FF">
            <w:r w:rsidRPr="007A009A">
              <w:rPr>
                <w:rFonts w:ascii="Arial" w:hAnsi="Arial" w:cs="Arial"/>
                <w:color w:val="000000"/>
                <w:position w:val="-2"/>
                <w:sz w:val="18"/>
                <w:szCs w:val="18"/>
              </w:rPr>
              <w:t>Izjava o razpoložljivih in tehnično brezhibnih vozilih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8CE35D" w14:textId="21080001" w:rsidR="005C29FF" w:rsidRPr="009F22BE" w:rsidRDefault="005C29FF" w:rsidP="005C29FF">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tc>
      </w:tr>
      <w:tr w:rsidR="00F11E30" w14:paraId="0512F3C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B13B39" w14:textId="7DDF21EA" w:rsidR="00F11E30" w:rsidRPr="00D93DD4" w:rsidRDefault="00E64AA7" w:rsidP="005C29FF">
            <w:pPr>
              <w:rPr>
                <w:rFonts w:ascii="Arial" w:hAnsi="Arial" w:cs="Arial"/>
                <w:sz w:val="18"/>
                <w:szCs w:val="18"/>
              </w:rPr>
            </w:pPr>
            <w:r>
              <w:rPr>
                <w:rFonts w:ascii="Arial" w:hAnsi="Arial" w:cs="Arial"/>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39DD23" w14:textId="294AE3AC" w:rsidR="00F11E30" w:rsidRDefault="009F22BE" w:rsidP="005C29FF">
            <w:pPr>
              <w:rPr>
                <w:rFonts w:ascii="Arial" w:hAnsi="Arial" w:cs="Arial"/>
                <w:color w:val="000000"/>
                <w:position w:val="-2"/>
                <w:sz w:val="18"/>
                <w:szCs w:val="18"/>
              </w:rPr>
            </w:pPr>
            <w:r w:rsidRPr="007A009A">
              <w:rPr>
                <w:rFonts w:ascii="Arial" w:hAnsi="Arial" w:cs="Arial"/>
                <w:color w:val="000000"/>
                <w:position w:val="-2"/>
                <w:sz w:val="18"/>
                <w:szCs w:val="18"/>
              </w:rPr>
              <w:t>Izjava o zagotavljanju ustreznih kadrov</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E562FB" w14:textId="47BC61FD" w:rsidR="00F11E30" w:rsidRDefault="00F11E30" w:rsidP="005C29FF">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tc>
      </w:tr>
      <w:tr w:rsidR="005D6DB2" w14:paraId="5551361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A9A44C" w14:textId="4B1810F4" w:rsidR="005D6DB2" w:rsidRPr="00D93DD4" w:rsidRDefault="00E64AA7">
            <w:pPr>
              <w:rPr>
                <w:rFonts w:ascii="Arial" w:hAnsi="Arial" w:cs="Arial"/>
                <w:sz w:val="18"/>
                <w:szCs w:val="18"/>
              </w:rPr>
            </w:pPr>
            <w:r>
              <w:rPr>
                <w:rFonts w:ascii="Arial" w:hAnsi="Arial" w:cs="Arial"/>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10B221" w14:textId="11088B20" w:rsidR="005D6DB2" w:rsidRDefault="00CA73A0">
            <w:r>
              <w:rPr>
                <w:rFonts w:ascii="Arial" w:hAnsi="Arial" w:cs="Arial"/>
                <w:color w:val="000000"/>
                <w:position w:val="-2"/>
                <w:sz w:val="18"/>
                <w:szCs w:val="18"/>
              </w:rPr>
              <w:t xml:space="preserve">Vzorec </w:t>
            </w:r>
            <w:r w:rsidR="00F47B1A">
              <w:rPr>
                <w:rFonts w:ascii="Arial" w:hAnsi="Arial" w:cs="Arial"/>
                <w:color w:val="000000"/>
                <w:position w:val="-2"/>
                <w:sz w:val="18"/>
                <w:szCs w:val="18"/>
              </w:rPr>
              <w:t>Menične izjave</w:t>
            </w:r>
            <w:r>
              <w:rPr>
                <w:rFonts w:ascii="Arial" w:hAnsi="Arial" w:cs="Arial"/>
                <w:color w:val="000000"/>
                <w:position w:val="-2"/>
                <w:sz w:val="18"/>
                <w:szCs w:val="18"/>
              </w:rPr>
              <w:t xml:space="preserve"> za dobro izvedbo</w:t>
            </w:r>
          </w:p>
          <w:p w14:paraId="138E7083"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7F00DE" w14:textId="612446C8" w:rsidR="005D6DB2" w:rsidRDefault="00F47B1A">
            <w:pPr>
              <w:spacing w:before="135" w:after="135"/>
              <w:jc w:val="both"/>
              <w:textAlignment w:val="center"/>
            </w:pPr>
            <w:r>
              <w:rPr>
                <w:rFonts w:ascii="Arial" w:hAnsi="Arial" w:cs="Arial"/>
                <w:color w:val="000000"/>
                <w:position w:val="-2"/>
                <w:sz w:val="18"/>
                <w:szCs w:val="18"/>
              </w:rPr>
              <w:t>Ni potrebno priložiti v ponudbi</w:t>
            </w:r>
          </w:p>
        </w:tc>
      </w:tr>
      <w:tr w:rsidR="005D6DB2" w14:paraId="77A34E6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794EA59" w14:textId="392CF2B2" w:rsidR="005D6DB2" w:rsidRPr="00D93DD4" w:rsidRDefault="00E64AA7">
            <w:pPr>
              <w:rPr>
                <w:rFonts w:ascii="Arial" w:hAnsi="Arial" w:cs="Arial"/>
                <w:sz w:val="18"/>
                <w:szCs w:val="18"/>
              </w:rPr>
            </w:pPr>
            <w:r>
              <w:rPr>
                <w:rFonts w:ascii="Arial" w:hAnsi="Arial" w:cs="Arial"/>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EF1195" w14:textId="77777777" w:rsidR="005D6DB2" w:rsidRDefault="00CA73A0">
            <w:r>
              <w:rPr>
                <w:rFonts w:ascii="Arial" w:hAnsi="Arial" w:cs="Arial"/>
                <w:color w:val="000000"/>
                <w:position w:val="-2"/>
                <w:sz w:val="18"/>
                <w:szCs w:val="18"/>
              </w:rPr>
              <w:t>Izjava zastopnika podizvajalca v zvezi z izpolnjevanjem obveznih pogojev za podizvajalce</w:t>
            </w:r>
          </w:p>
          <w:p w14:paraId="6C822BE9"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DB7EFB" w14:textId="0F5F96AE" w:rsidR="005D6DB2" w:rsidRDefault="00CA73A0">
            <w:pPr>
              <w:spacing w:before="135" w:after="135"/>
              <w:jc w:val="both"/>
              <w:textAlignment w:val="center"/>
            </w:pPr>
            <w:r>
              <w:rPr>
                <w:rFonts w:ascii="Arial" w:hAnsi="Arial" w:cs="Arial"/>
                <w:color w:val="000000"/>
                <w:position w:val="-2"/>
                <w:sz w:val="18"/>
                <w:szCs w:val="18"/>
              </w:rPr>
              <w:t>Izpolnjen, podpisan in žigosan</w:t>
            </w:r>
          </w:p>
        </w:tc>
      </w:tr>
      <w:tr w:rsidR="005D6DB2" w14:paraId="23A51E4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03C2D9" w14:textId="62CA913E" w:rsidR="005D6DB2" w:rsidRPr="00D93DD4" w:rsidRDefault="00E64AA7">
            <w:pPr>
              <w:rPr>
                <w:rFonts w:ascii="Arial" w:hAnsi="Arial" w:cs="Arial"/>
                <w:sz w:val="18"/>
                <w:szCs w:val="18"/>
              </w:rPr>
            </w:pPr>
            <w:r>
              <w:rPr>
                <w:rFonts w:ascii="Arial" w:hAnsi="Arial" w:cs="Arial"/>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56DB5E" w14:textId="77777777" w:rsidR="005D6DB2" w:rsidRDefault="00CA73A0">
            <w:r>
              <w:rPr>
                <w:rFonts w:ascii="Arial" w:hAnsi="Arial" w:cs="Arial"/>
                <w:color w:val="000000"/>
                <w:position w:val="-2"/>
                <w:sz w:val="18"/>
                <w:szCs w:val="18"/>
              </w:rPr>
              <w:t>Izjava podizvajalca</w:t>
            </w:r>
          </w:p>
          <w:p w14:paraId="452A8B80"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368BFD" w14:textId="6BBB66B1" w:rsidR="005D6DB2" w:rsidRDefault="00CA73A0">
            <w:pPr>
              <w:spacing w:before="135" w:after="135"/>
              <w:jc w:val="both"/>
              <w:textAlignment w:val="center"/>
            </w:pPr>
            <w:r>
              <w:rPr>
                <w:rFonts w:ascii="Arial" w:hAnsi="Arial" w:cs="Arial"/>
                <w:color w:val="000000"/>
                <w:position w:val="-2"/>
                <w:sz w:val="18"/>
                <w:szCs w:val="18"/>
              </w:rPr>
              <w:t>Izpolnjen, podpisan in žigosan</w:t>
            </w:r>
          </w:p>
        </w:tc>
      </w:tr>
      <w:tr w:rsidR="005D6DB2" w14:paraId="1E567952"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86B068" w14:textId="0CC3FE5A" w:rsidR="005D6DB2" w:rsidRPr="00D93DD4" w:rsidRDefault="00CA73A0">
            <w:pPr>
              <w:rPr>
                <w:rFonts w:ascii="Arial" w:hAnsi="Arial" w:cs="Arial"/>
                <w:sz w:val="18"/>
                <w:szCs w:val="18"/>
              </w:rPr>
            </w:pPr>
            <w:r w:rsidRPr="00D93DD4">
              <w:rPr>
                <w:rFonts w:ascii="Arial" w:hAnsi="Arial" w:cs="Arial"/>
                <w:color w:val="000000"/>
                <w:position w:val="-2"/>
                <w:sz w:val="18"/>
                <w:szCs w:val="18"/>
              </w:rPr>
              <w:t>1</w:t>
            </w:r>
            <w:r w:rsidR="00E64AA7">
              <w:rPr>
                <w:rFonts w:ascii="Arial" w:hAnsi="Arial" w:cs="Arial"/>
                <w:color w:val="000000"/>
                <w:position w:val="-2"/>
                <w:sz w:val="18"/>
                <w:szCs w:val="18"/>
              </w:rPr>
              <w:t>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2A44E0" w14:textId="77777777" w:rsidR="005D6DB2" w:rsidRDefault="00CA73A0">
            <w:r>
              <w:rPr>
                <w:rFonts w:ascii="Arial" w:hAnsi="Arial" w:cs="Arial"/>
                <w:color w:val="000000"/>
                <w:position w:val="-2"/>
                <w:sz w:val="18"/>
                <w:szCs w:val="18"/>
              </w:rPr>
              <w:t>Izjava o nastopu s podizvajalci</w:t>
            </w:r>
          </w:p>
          <w:p w14:paraId="62A0F69A"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2158BF" w14:textId="28BCBD6A" w:rsidR="005D6DB2" w:rsidRDefault="00CA73A0">
            <w:pPr>
              <w:spacing w:before="135" w:after="135"/>
              <w:jc w:val="both"/>
              <w:textAlignment w:val="center"/>
            </w:pPr>
            <w:r>
              <w:rPr>
                <w:rFonts w:ascii="Arial" w:hAnsi="Arial" w:cs="Arial"/>
                <w:color w:val="000000"/>
                <w:position w:val="-2"/>
                <w:sz w:val="18"/>
                <w:szCs w:val="18"/>
              </w:rPr>
              <w:t>Izpolnjen, podpisan in žigosan </w:t>
            </w:r>
          </w:p>
        </w:tc>
      </w:tr>
      <w:tr w:rsidR="005D6DB2" w14:paraId="1760037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7901C6" w14:textId="114785D9" w:rsidR="005D6DB2" w:rsidRDefault="00CA73A0">
            <w:r>
              <w:rPr>
                <w:rFonts w:ascii="Arial" w:hAnsi="Arial" w:cs="Arial"/>
                <w:color w:val="000000"/>
                <w:position w:val="-2"/>
                <w:sz w:val="18"/>
                <w:szCs w:val="18"/>
              </w:rPr>
              <w:t>1</w:t>
            </w:r>
            <w:r w:rsidR="00E64AA7">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45F19B" w14:textId="77777777" w:rsidR="005D6DB2" w:rsidRDefault="00CA73A0">
            <w:r>
              <w:rPr>
                <w:rFonts w:ascii="Arial" w:hAnsi="Arial" w:cs="Arial"/>
                <w:color w:val="000000"/>
                <w:position w:val="-2"/>
                <w:sz w:val="18"/>
                <w:szCs w:val="18"/>
              </w:rPr>
              <w:t>Izjava o lastniških deležih</w:t>
            </w:r>
          </w:p>
          <w:p w14:paraId="655297B4" w14:textId="77777777" w:rsidR="005D6DB2" w:rsidRDefault="005D6DB2"/>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92D0C6" w14:textId="77777777" w:rsidR="005D6DB2" w:rsidRDefault="00CA73A0">
            <w:pPr>
              <w:spacing w:before="135" w:after="135"/>
              <w:jc w:val="both"/>
              <w:textAlignment w:val="center"/>
            </w:pPr>
            <w:r>
              <w:rPr>
                <w:rFonts w:ascii="Arial" w:hAnsi="Arial" w:cs="Arial"/>
                <w:color w:val="000000"/>
                <w:position w:val="-2"/>
                <w:sz w:val="18"/>
                <w:szCs w:val="18"/>
              </w:rPr>
              <w:t>Izpolnjen, podpisan in žigosan</w:t>
            </w:r>
          </w:p>
        </w:tc>
      </w:tr>
      <w:tr w:rsidR="008620B6" w14:paraId="1E5541F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FF556D" w14:textId="4CF74D4C" w:rsidR="008620B6" w:rsidRDefault="008620B6" w:rsidP="005C29FF">
            <w:pPr>
              <w:rPr>
                <w:rFonts w:ascii="Arial" w:hAnsi="Arial" w:cs="Arial"/>
                <w:color w:val="000000"/>
                <w:position w:val="-2"/>
                <w:sz w:val="18"/>
                <w:szCs w:val="18"/>
              </w:rPr>
            </w:pPr>
            <w:r>
              <w:rPr>
                <w:rFonts w:ascii="Arial" w:hAnsi="Arial" w:cs="Arial"/>
                <w:color w:val="000000"/>
                <w:position w:val="-2"/>
                <w:sz w:val="18"/>
                <w:szCs w:val="18"/>
              </w:rPr>
              <w:t>1</w:t>
            </w:r>
            <w:r w:rsidR="00E64AA7">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7CFB15" w14:textId="6ECF4A8E" w:rsidR="008620B6" w:rsidRDefault="008620B6" w:rsidP="005C29FF">
            <w:pPr>
              <w:rPr>
                <w:rFonts w:ascii="Arial" w:hAnsi="Arial" w:cs="Arial"/>
                <w:color w:val="000000"/>
                <w:position w:val="-2"/>
                <w:sz w:val="18"/>
                <w:szCs w:val="18"/>
              </w:rPr>
            </w:pPr>
            <w:r w:rsidRPr="008620B6">
              <w:rPr>
                <w:rFonts w:ascii="Arial" w:hAnsi="Arial" w:cs="Arial"/>
                <w:color w:val="000000"/>
                <w:position w:val="-2"/>
                <w:sz w:val="18"/>
                <w:szCs w:val="18"/>
              </w:rPr>
              <w:t>Izjava vezana na prvi odstavek člena 5.k Uredbe (EU) št. 833/2014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B92F38" w14:textId="68E0CA77" w:rsidR="008620B6" w:rsidRDefault="008620B6" w:rsidP="005C29FF">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tc>
      </w:tr>
      <w:tr w:rsidR="005D6DB2" w14:paraId="496B350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EFDEEA" w14:textId="77777777" w:rsidR="005D6DB2" w:rsidRDefault="00CA73A0">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646851" w14:textId="154C0111" w:rsidR="005D6DB2" w:rsidRDefault="00CA73A0">
            <w:r>
              <w:rPr>
                <w:rFonts w:ascii="Arial" w:hAnsi="Arial" w:cs="Arial"/>
                <w:color w:val="000000"/>
                <w:position w:val="-2"/>
                <w:sz w:val="18"/>
                <w:szCs w:val="18"/>
              </w:rPr>
              <w:t xml:space="preserve">Vzorec pogodbe: Pogodba o </w:t>
            </w:r>
            <w:r w:rsidR="005C29FF">
              <w:rPr>
                <w:rFonts w:ascii="Arial" w:hAnsi="Arial" w:cs="Arial"/>
                <w:color w:val="000000"/>
                <w:position w:val="-2"/>
                <w:sz w:val="18"/>
                <w:szCs w:val="18"/>
              </w:rPr>
              <w:t xml:space="preserve">izvajanju storitev posebnih linijskih prevozov šoloobveznih otrok na območju občine </w:t>
            </w:r>
            <w:r w:rsidR="00F47B1A">
              <w:rPr>
                <w:rFonts w:ascii="Arial" w:hAnsi="Arial" w:cs="Arial"/>
                <w:color w:val="000000"/>
                <w:position w:val="-2"/>
                <w:sz w:val="18"/>
                <w:szCs w:val="18"/>
              </w:rPr>
              <w:t>Gorenja vas - Poljane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02B1C8" w14:textId="6CA2484E" w:rsidR="005D6DB2" w:rsidRDefault="00F47B1A">
            <w:pPr>
              <w:spacing w:before="135" w:after="135"/>
              <w:jc w:val="both"/>
              <w:textAlignment w:val="center"/>
            </w:pPr>
            <w:r>
              <w:rPr>
                <w:rFonts w:ascii="Arial" w:hAnsi="Arial" w:cs="Arial"/>
                <w:color w:val="000000"/>
                <w:position w:val="-2"/>
                <w:sz w:val="18"/>
                <w:szCs w:val="18"/>
              </w:rPr>
              <w:t>Ni potrebno priložiti v ponudbi</w:t>
            </w:r>
          </w:p>
        </w:tc>
      </w:tr>
      <w:tr w:rsidR="005C29FF" w14:paraId="36BF31B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DD17D8" w14:textId="77777777" w:rsidR="005C29FF" w:rsidRDefault="005C29FF" w:rsidP="005C29FF">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E880F4" w14:textId="6DB2A8F0" w:rsidR="005C29FF" w:rsidRDefault="009F22BE" w:rsidP="005C29FF">
            <w:pPr>
              <w:rPr>
                <w:rFonts w:ascii="Arial" w:hAnsi="Arial" w:cs="Arial"/>
                <w:color w:val="000000"/>
                <w:position w:val="-2"/>
                <w:sz w:val="18"/>
                <w:szCs w:val="18"/>
              </w:rPr>
            </w:pPr>
            <w:r>
              <w:rPr>
                <w:rFonts w:ascii="Arial" w:hAnsi="Arial" w:cs="Arial"/>
                <w:color w:val="000000" w:themeColor="text1"/>
                <w:position w:val="-2"/>
                <w:sz w:val="18"/>
                <w:szCs w:val="18"/>
              </w:rPr>
              <w:t xml:space="preserve">Licenca za </w:t>
            </w:r>
            <w:r w:rsidRPr="009F22BE">
              <w:rPr>
                <w:rFonts w:ascii="Arial" w:hAnsi="Arial" w:cs="Arial"/>
                <w:color w:val="000000" w:themeColor="text1"/>
                <w:position w:val="-2"/>
                <w:sz w:val="18"/>
                <w:szCs w:val="18"/>
              </w:rPr>
              <w:t>izvajanje prevozov potnikov ali blaga v notranjem cestnem prometu</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A7CF0E" w14:textId="7A07EF6D" w:rsidR="005C29FF" w:rsidRDefault="005C29FF" w:rsidP="005C29FF">
            <w:pPr>
              <w:spacing w:before="135" w:after="135"/>
              <w:jc w:val="both"/>
              <w:textAlignment w:val="center"/>
              <w:rPr>
                <w:rFonts w:ascii="Arial" w:hAnsi="Arial" w:cs="Arial"/>
                <w:color w:val="000000"/>
                <w:position w:val="-2"/>
                <w:sz w:val="18"/>
                <w:szCs w:val="18"/>
              </w:rPr>
            </w:pPr>
            <w:r w:rsidRPr="006D40E0">
              <w:rPr>
                <w:rFonts w:ascii="Arial" w:hAnsi="Arial" w:cs="Arial"/>
                <w:color w:val="000000" w:themeColor="text1"/>
                <w:sz w:val="18"/>
                <w:szCs w:val="18"/>
              </w:rPr>
              <w:t>Priložen</w:t>
            </w:r>
            <w:r w:rsidR="009F22BE">
              <w:rPr>
                <w:rFonts w:ascii="Arial" w:hAnsi="Arial" w:cs="Arial"/>
                <w:color w:val="000000" w:themeColor="text1"/>
                <w:sz w:val="18"/>
                <w:szCs w:val="18"/>
              </w:rPr>
              <w:t>a</w:t>
            </w:r>
          </w:p>
        </w:tc>
      </w:tr>
      <w:tr w:rsidR="009F22BE" w14:paraId="4D4767A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C93F6E" w14:textId="68D2718F" w:rsidR="009F22BE" w:rsidRDefault="009F22BE" w:rsidP="005C29FF">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107604" w14:textId="77777777" w:rsidR="009F22BE" w:rsidRDefault="009F22BE" w:rsidP="005C29FF">
            <w:pPr>
              <w:rPr>
                <w:rFonts w:ascii="Arial" w:hAnsi="Arial" w:cs="Arial"/>
                <w:color w:val="000000" w:themeColor="text1"/>
                <w:position w:val="-2"/>
                <w:sz w:val="18"/>
                <w:szCs w:val="18"/>
              </w:rPr>
            </w:pPr>
            <w:r w:rsidRPr="009F22BE">
              <w:rPr>
                <w:rFonts w:ascii="Arial" w:hAnsi="Arial" w:cs="Arial"/>
                <w:color w:val="000000" w:themeColor="text1"/>
                <w:position w:val="-2"/>
                <w:sz w:val="18"/>
                <w:szCs w:val="18"/>
              </w:rPr>
              <w:t xml:space="preserve">Certifikat »Družini prijazno podjetje« </w:t>
            </w:r>
          </w:p>
          <w:p w14:paraId="709311D6" w14:textId="51922E8B" w:rsidR="009F22BE" w:rsidRPr="009F22BE" w:rsidRDefault="009F22BE" w:rsidP="009F22BE">
            <w:pPr>
              <w:jc w:val="center"/>
              <w:rPr>
                <w:rFonts w:ascii="Arial" w:hAnsi="Arial" w:cs="Arial"/>
                <w:sz w:val="18"/>
                <w:szCs w:val="18"/>
              </w:rPr>
            </w:pPr>
            <w:r w:rsidRPr="009F22BE">
              <w:rPr>
                <w:rFonts w:ascii="Arial" w:hAnsi="Arial" w:cs="Arial"/>
                <w:i/>
                <w:iCs/>
                <w:color w:val="000000" w:themeColor="text1"/>
                <w:position w:val="-2"/>
                <w:sz w:val="18"/>
                <w:szCs w:val="18"/>
              </w:rPr>
              <w:t>(opcijsko)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202565" w14:textId="1A1E5123" w:rsidR="009F22BE" w:rsidRPr="006D40E0" w:rsidRDefault="009F22BE" w:rsidP="005C29FF">
            <w:pPr>
              <w:spacing w:before="135" w:after="135"/>
              <w:jc w:val="both"/>
              <w:textAlignment w:val="center"/>
              <w:rPr>
                <w:rFonts w:ascii="Arial" w:hAnsi="Arial" w:cs="Arial"/>
                <w:color w:val="000000" w:themeColor="text1"/>
                <w:sz w:val="18"/>
                <w:szCs w:val="18"/>
              </w:rPr>
            </w:pPr>
            <w:r w:rsidRPr="006D40E0">
              <w:rPr>
                <w:rFonts w:ascii="Arial" w:hAnsi="Arial" w:cs="Arial"/>
                <w:color w:val="000000" w:themeColor="text1"/>
                <w:sz w:val="18"/>
                <w:szCs w:val="18"/>
              </w:rPr>
              <w:t>Priložen</w:t>
            </w:r>
          </w:p>
        </w:tc>
      </w:tr>
    </w:tbl>
    <w:p w14:paraId="5FE21277" w14:textId="77777777" w:rsidR="005D6DB2" w:rsidRDefault="005D6DB2">
      <w:pPr>
        <w:sectPr w:rsidR="005D6DB2" w:rsidSect="007D26B2">
          <w:headerReference w:type="default" r:id="rId8"/>
          <w:footerReference w:type="default" r:id="rId9"/>
          <w:pgSz w:w="11906" w:h="16838"/>
          <w:pgMar w:top="1418" w:right="1418" w:bottom="1418" w:left="1418" w:header="567" w:footer="680" w:gutter="0"/>
          <w:cols w:space="708"/>
          <w:docGrid w:linePitch="360"/>
        </w:sectPr>
      </w:pPr>
    </w:p>
    <w:p w14:paraId="7EEB3DC9" w14:textId="77777777" w:rsidR="00E37969" w:rsidRPr="00590863" w:rsidRDefault="00CA73A0" w:rsidP="00E37969">
      <w:pPr>
        <w:spacing w:after="0"/>
        <w:jc w:val="right"/>
        <w:rPr>
          <w:rFonts w:ascii="Arial" w:hAnsi="Arial" w:cs="Arial"/>
          <w:sz w:val="18"/>
          <w:szCs w:val="18"/>
        </w:rPr>
      </w:pPr>
      <w:r w:rsidRPr="00590863">
        <w:rPr>
          <w:rFonts w:ascii="Arial" w:hAnsi="Arial" w:cs="Arial"/>
          <w:sz w:val="18"/>
          <w:szCs w:val="18"/>
        </w:rPr>
        <w:lastRenderedPageBreak/>
        <w:t>Obrazec št: 1</w:t>
      </w:r>
    </w:p>
    <w:p w14:paraId="3768B532" w14:textId="77777777"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4D6F8E88" w14:textId="699A5375" w:rsidR="005D6DB2" w:rsidRDefault="00CA73A0">
      <w:pPr>
        <w:spacing w:before="225" w:after="225" w:line="240" w:lineRule="auto"/>
        <w:jc w:val="both"/>
      </w:pPr>
      <w:r>
        <w:rPr>
          <w:rFonts w:ascii="Arial" w:hAnsi="Arial" w:cs="Arial"/>
          <w:color w:val="000000"/>
          <w:sz w:val="18"/>
          <w:szCs w:val="18"/>
        </w:rPr>
        <w:t>Na osnovi povabila za naročilo »</w:t>
      </w:r>
      <w:r w:rsidR="007834F9" w:rsidRPr="007834F9">
        <w:rPr>
          <w:rFonts w:ascii="Arial" w:hAnsi="Arial" w:cs="Arial"/>
          <w:b/>
          <w:bCs/>
          <w:color w:val="000000"/>
          <w:sz w:val="18"/>
          <w:szCs w:val="18"/>
        </w:rPr>
        <w:t xml:space="preserve">Izvajanje storitev posebnih linijskih prevozov šoloobveznih otrok na območju občine </w:t>
      </w:r>
      <w:r w:rsidR="00E64AA7">
        <w:rPr>
          <w:rFonts w:ascii="Arial" w:hAnsi="Arial" w:cs="Arial"/>
          <w:b/>
          <w:bCs/>
          <w:color w:val="000000"/>
          <w:sz w:val="18"/>
          <w:szCs w:val="18"/>
        </w:rPr>
        <w:t>Gorenja vas - Poljane</w:t>
      </w:r>
      <w:r>
        <w:rPr>
          <w:rFonts w:ascii="Arial" w:hAnsi="Arial" w:cs="Arial"/>
          <w:color w:val="000000"/>
          <w:sz w:val="18"/>
          <w:szCs w:val="18"/>
        </w:rPr>
        <w:t>« dajemo ponudbo, kot sledi:</w:t>
      </w:r>
    </w:p>
    <w:p w14:paraId="08F9790C" w14:textId="25D5C9FE" w:rsidR="00DF15E1" w:rsidRDefault="00CA73A0" w:rsidP="00754FC6">
      <w:pPr>
        <w:spacing w:before="360" w:after="225" w:line="240" w:lineRule="auto"/>
        <w:jc w:val="both"/>
        <w:rPr>
          <w:rFonts w:ascii="Arial" w:hAnsi="Arial" w:cs="Arial"/>
          <w:color w:val="000000"/>
          <w:sz w:val="18"/>
          <w:szCs w:val="18"/>
          <w:u w:val="single"/>
        </w:rPr>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r w:rsidR="001D34E4">
        <w:rPr>
          <w:rFonts w:ascii="Arial" w:hAnsi="Arial" w:cs="Arial"/>
          <w:color w:val="000000"/>
          <w:sz w:val="18"/>
          <w:szCs w:val="18"/>
          <w:u w:val="single"/>
        </w:rPr>
        <w:t>za sklop/e:___________</w:t>
      </w:r>
      <w:r w:rsidR="00DF15E1">
        <w:rPr>
          <w:rFonts w:ascii="Arial" w:hAnsi="Arial" w:cs="Arial"/>
          <w:color w:val="000000"/>
          <w:sz w:val="18"/>
          <w:szCs w:val="18"/>
          <w:u w:val="single"/>
        </w:rPr>
        <w:t xml:space="preserve"> </w:t>
      </w:r>
    </w:p>
    <w:p w14:paraId="4BBBC9FA" w14:textId="7C45C003" w:rsidR="005D6DB2" w:rsidRDefault="00DF15E1">
      <w:pPr>
        <w:spacing w:before="225" w:after="225" w:line="240" w:lineRule="auto"/>
        <w:jc w:val="both"/>
      </w:pPr>
      <w:r>
        <w:rPr>
          <w:rFonts w:ascii="Arial" w:hAnsi="Arial" w:cs="Arial"/>
          <w:color w:val="000000"/>
          <w:sz w:val="18"/>
          <w:szCs w:val="18"/>
          <w:u w:val="single"/>
        </w:rPr>
        <w:t>Ponudnik oddaja ponudba za varianto: ______ (ponudnik navede, ali oddaja ponudbo za Varianto 1 ali Varianto 2)</w:t>
      </w:r>
    </w:p>
    <w:tbl>
      <w:tblPr>
        <w:tblStyle w:val="NormalTablePHPDOCX"/>
        <w:tblW w:w="8670" w:type="dxa"/>
        <w:tblInd w:w="108" w:type="dxa"/>
        <w:tblLook w:val="04A0" w:firstRow="1" w:lastRow="0" w:firstColumn="1" w:lastColumn="0" w:noHBand="0" w:noVBand="1"/>
      </w:tblPr>
      <w:tblGrid>
        <w:gridCol w:w="2385"/>
        <w:gridCol w:w="6285"/>
      </w:tblGrid>
      <w:tr w:rsidR="005D6DB2" w14:paraId="3754262A"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E405C1A" w14:textId="77777777" w:rsidR="005D6DB2" w:rsidRDefault="00CA73A0">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1A3AF3" w14:textId="77777777" w:rsidR="005D6DB2" w:rsidRDefault="00CA73A0">
            <w:r>
              <w:rPr>
                <w:rFonts w:ascii="Arial" w:hAnsi="Arial" w:cs="Arial"/>
                <w:color w:val="000000"/>
                <w:position w:val="-2"/>
                <w:sz w:val="18"/>
                <w:szCs w:val="18"/>
              </w:rPr>
              <w:t> </w:t>
            </w:r>
          </w:p>
        </w:tc>
      </w:tr>
      <w:tr w:rsidR="005D6DB2" w14:paraId="720BD86A"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248E157" w14:textId="77777777" w:rsidR="005D6DB2" w:rsidRDefault="00CA73A0">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0F99668" w14:textId="77777777" w:rsidR="005D6DB2" w:rsidRDefault="00CA73A0">
            <w:r>
              <w:rPr>
                <w:rFonts w:ascii="Arial" w:hAnsi="Arial" w:cs="Arial"/>
                <w:color w:val="000000"/>
                <w:position w:val="-2"/>
                <w:sz w:val="18"/>
                <w:szCs w:val="18"/>
              </w:rPr>
              <w:t> </w:t>
            </w:r>
          </w:p>
        </w:tc>
      </w:tr>
    </w:tbl>
    <w:p w14:paraId="4B7A4308" w14:textId="77777777" w:rsidR="005D6DB2" w:rsidRDefault="00CA73A0">
      <w:pPr>
        <w:spacing w:before="225" w:after="225" w:line="240" w:lineRule="auto"/>
        <w:jc w:val="both"/>
      </w:pPr>
      <w:r>
        <w:rPr>
          <w:rFonts w:ascii="Arial" w:hAnsi="Arial" w:cs="Arial"/>
          <w:color w:val="000000"/>
          <w:sz w:val="18"/>
          <w:szCs w:val="18"/>
        </w:rPr>
        <w:t>Ponudbo oddajamo (ustrezno označite):</w:t>
      </w:r>
    </w:p>
    <w:p w14:paraId="2C6A72BC" w14:textId="77777777" w:rsidR="005D6DB2" w:rsidRDefault="00CA73A0">
      <w:pPr>
        <w:spacing w:before="225" w:after="225" w:line="240" w:lineRule="auto"/>
        <w:jc w:val="both"/>
      </w:pPr>
      <w:r>
        <w:fldChar w:fldCharType="begin">
          <w:ffData>
            <w:name w:val="cbox1647da24b0b73e"/>
            <w:enabled/>
            <w:calcOnExit w:val="0"/>
            <w:checkBox>
              <w:sizeAuto/>
              <w:default w:val="0"/>
            </w:checkBox>
          </w:ffData>
        </w:fldChar>
      </w:r>
      <w:bookmarkStart w:id="0" w:name="cbox1647da24b0b73e"/>
      <w:r>
        <w:instrText xml:space="preserve"> FORMCHECKBOX </w:instrText>
      </w:r>
      <w:r>
        <w:fldChar w:fldCharType="separate"/>
      </w:r>
      <w:r>
        <w:fldChar w:fldCharType="end"/>
      </w:r>
      <w:bookmarkEnd w:id="0"/>
      <w:r>
        <w:rPr>
          <w:rFonts w:ascii="Arial" w:hAnsi="Arial" w:cs="Arial"/>
          <w:color w:val="000000"/>
          <w:sz w:val="18"/>
          <w:szCs w:val="18"/>
        </w:rPr>
        <w:t> samostojno</w:t>
      </w:r>
    </w:p>
    <w:p w14:paraId="0AC04E32" w14:textId="77777777" w:rsidR="005D6DB2" w:rsidRDefault="00CA73A0">
      <w:pPr>
        <w:spacing w:before="225" w:after="225" w:line="240" w:lineRule="auto"/>
        <w:jc w:val="both"/>
      </w:pPr>
      <w:r>
        <w:fldChar w:fldCharType="begin">
          <w:ffData>
            <w:name w:val="cbox1647da24b0b9b4"/>
            <w:enabled/>
            <w:calcOnExit w:val="0"/>
            <w:checkBox>
              <w:sizeAuto/>
              <w:default w:val="0"/>
            </w:checkBox>
          </w:ffData>
        </w:fldChar>
      </w:r>
      <w:bookmarkStart w:id="1" w:name="cbox1647da24b0b9b4"/>
      <w:r>
        <w:instrText xml:space="preserve"> FORMCHECKBOX </w:instrText>
      </w:r>
      <w:r>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0E849AFA" w14:textId="77777777" w:rsidR="005D6DB2" w:rsidRDefault="00CA73A0">
      <w:pPr>
        <w:spacing w:before="225" w:after="225" w:line="240" w:lineRule="auto"/>
        <w:jc w:val="both"/>
      </w:pPr>
      <w:r>
        <w:fldChar w:fldCharType="begin">
          <w:ffData>
            <w:name w:val="cbox1647da24b0bcb0"/>
            <w:enabled/>
            <w:calcOnExit w:val="0"/>
            <w:checkBox>
              <w:sizeAuto/>
              <w:default w:val="0"/>
            </w:checkBox>
          </w:ffData>
        </w:fldChar>
      </w:r>
      <w:bookmarkStart w:id="2" w:name="cbox1647da24b0bcb0"/>
      <w:r>
        <w:instrText xml:space="preserve"> FORMCHECKBOX </w:instrText>
      </w:r>
      <w:r>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103A0EE3" w14:textId="77777777" w:rsidR="005D6DB2" w:rsidRDefault="00CA73A0">
      <w:pPr>
        <w:spacing w:before="225" w:after="225" w:line="240" w:lineRule="auto"/>
        <w:jc w:val="both"/>
      </w:pPr>
      <w:r>
        <w:fldChar w:fldCharType="begin">
          <w:ffData>
            <w:name w:val="cbox1647da24b0bfbe"/>
            <w:enabled/>
            <w:calcOnExit w:val="0"/>
            <w:checkBox>
              <w:sizeAuto/>
              <w:default w:val="0"/>
            </w:checkBox>
          </w:ffData>
        </w:fldChar>
      </w:r>
      <w:bookmarkStart w:id="3" w:name="cbox1647da24b0bfbe"/>
      <w:r>
        <w:instrText xml:space="preserve"> FORMCHECKBOX </w:instrText>
      </w:r>
      <w:r>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1E59D86F" w14:textId="48C28752" w:rsidR="005D6DB2" w:rsidRDefault="00CA73A0" w:rsidP="00754FC6">
      <w:pPr>
        <w:spacing w:before="360" w:after="225" w:line="240" w:lineRule="auto"/>
        <w:jc w:val="both"/>
        <w:rPr>
          <w:rFonts w:ascii="Arial" w:hAnsi="Arial" w:cs="Arial"/>
          <w:b/>
          <w:bCs/>
          <w:color w:val="000000"/>
          <w:sz w:val="18"/>
          <w:szCs w:val="18"/>
        </w:rPr>
      </w:pPr>
      <w:r>
        <w:rPr>
          <w:rFonts w:ascii="Arial" w:hAnsi="Arial" w:cs="Arial"/>
          <w:b/>
          <w:bCs/>
          <w:color w:val="000000"/>
          <w:sz w:val="18"/>
          <w:szCs w:val="18"/>
        </w:rPr>
        <w:t>II. Ponudbena cena</w:t>
      </w:r>
    </w:p>
    <w:p w14:paraId="77D0D61D" w14:textId="7E263EA2" w:rsidR="00C2329F" w:rsidRDefault="0052581A">
      <w:pPr>
        <w:spacing w:before="225" w:after="225" w:line="240" w:lineRule="auto"/>
        <w:jc w:val="both"/>
        <w:rPr>
          <w:rFonts w:ascii="Arial" w:hAnsi="Arial" w:cs="Arial"/>
          <w:sz w:val="18"/>
          <w:szCs w:val="18"/>
        </w:rPr>
      </w:pPr>
      <w:r>
        <w:rPr>
          <w:rFonts w:ascii="Arial" w:hAnsi="Arial" w:cs="Arial"/>
          <w:sz w:val="18"/>
          <w:szCs w:val="18"/>
        </w:rPr>
        <w:t xml:space="preserve">Ponudbena cena za izvajanje storitev prevozov na </w:t>
      </w:r>
      <w:r w:rsidR="00754FC6">
        <w:rPr>
          <w:rFonts w:ascii="Arial" w:hAnsi="Arial" w:cs="Arial"/>
          <w:sz w:val="18"/>
          <w:szCs w:val="18"/>
        </w:rPr>
        <w:t>dan</w:t>
      </w:r>
      <w:r>
        <w:rPr>
          <w:rFonts w:ascii="Arial" w:hAnsi="Arial" w:cs="Arial"/>
          <w:sz w:val="18"/>
          <w:szCs w:val="18"/>
        </w:rPr>
        <w:t xml:space="preserve"> znaša</w:t>
      </w:r>
      <w:r w:rsidR="007834F9">
        <w:rPr>
          <w:rFonts w:ascii="Arial" w:hAnsi="Arial" w:cs="Arial"/>
          <w:sz w:val="18"/>
          <w:szCs w:val="18"/>
        </w:rPr>
        <w:t>:</w:t>
      </w:r>
    </w:p>
    <w:tbl>
      <w:tblPr>
        <w:tblStyle w:val="Tabelamrea"/>
        <w:tblW w:w="0" w:type="auto"/>
        <w:tblLook w:val="04A0" w:firstRow="1" w:lastRow="0" w:firstColumn="1" w:lastColumn="0" w:noHBand="0" w:noVBand="1"/>
      </w:tblPr>
      <w:tblGrid>
        <w:gridCol w:w="2547"/>
        <w:gridCol w:w="2268"/>
        <w:gridCol w:w="2126"/>
        <w:gridCol w:w="2119"/>
      </w:tblGrid>
      <w:tr w:rsidR="007834F9" w14:paraId="7A22003B" w14:textId="77777777" w:rsidTr="0090523A">
        <w:tc>
          <w:tcPr>
            <w:tcW w:w="2547" w:type="dxa"/>
            <w:vMerge w:val="restart"/>
            <w:shd w:val="clear" w:color="auto" w:fill="D9D9D9" w:themeFill="background1" w:themeFillShade="D9"/>
            <w:vAlign w:val="center"/>
          </w:tcPr>
          <w:p w14:paraId="1CC639AC" w14:textId="09CB6517" w:rsidR="007834F9" w:rsidRPr="00D93DD4" w:rsidRDefault="00754FC6" w:rsidP="007834F9">
            <w:pPr>
              <w:spacing w:before="225" w:after="225"/>
              <w:jc w:val="center"/>
              <w:rPr>
                <w:rFonts w:ascii="Arial" w:hAnsi="Arial" w:cs="Arial"/>
                <w:b/>
                <w:bCs/>
                <w:sz w:val="18"/>
                <w:szCs w:val="18"/>
              </w:rPr>
            </w:pPr>
            <w:r>
              <w:rPr>
                <w:rFonts w:ascii="Arial" w:hAnsi="Arial" w:cs="Arial"/>
                <w:b/>
                <w:bCs/>
                <w:sz w:val="18"/>
                <w:szCs w:val="18"/>
              </w:rPr>
              <w:t>Sklop</w:t>
            </w:r>
          </w:p>
        </w:tc>
        <w:tc>
          <w:tcPr>
            <w:tcW w:w="6513" w:type="dxa"/>
            <w:gridSpan w:val="3"/>
            <w:shd w:val="clear" w:color="auto" w:fill="D9D9D9" w:themeFill="background1" w:themeFillShade="D9"/>
            <w:vAlign w:val="center"/>
          </w:tcPr>
          <w:p w14:paraId="38323B84" w14:textId="313B879C" w:rsidR="007834F9" w:rsidRPr="00D93DD4" w:rsidRDefault="007834F9" w:rsidP="00D93DD4">
            <w:pPr>
              <w:spacing w:before="225" w:after="225"/>
              <w:jc w:val="center"/>
              <w:rPr>
                <w:rFonts w:ascii="Arial" w:hAnsi="Arial" w:cs="Arial"/>
                <w:b/>
                <w:bCs/>
                <w:sz w:val="18"/>
                <w:szCs w:val="18"/>
              </w:rPr>
            </w:pPr>
            <w:r>
              <w:rPr>
                <w:rFonts w:ascii="Arial" w:hAnsi="Arial" w:cs="Arial"/>
                <w:b/>
                <w:bCs/>
                <w:sz w:val="18"/>
                <w:szCs w:val="18"/>
              </w:rPr>
              <w:t xml:space="preserve">Cena na </w:t>
            </w:r>
            <w:r w:rsidR="00754FC6">
              <w:rPr>
                <w:rFonts w:ascii="Arial" w:hAnsi="Arial" w:cs="Arial"/>
                <w:b/>
                <w:bCs/>
                <w:sz w:val="18"/>
                <w:szCs w:val="18"/>
              </w:rPr>
              <w:t>dan</w:t>
            </w:r>
            <w:r>
              <w:rPr>
                <w:rFonts w:ascii="Arial" w:hAnsi="Arial" w:cs="Arial"/>
                <w:b/>
                <w:bCs/>
                <w:sz w:val="18"/>
                <w:szCs w:val="18"/>
              </w:rPr>
              <w:t xml:space="preserve"> (EUR)</w:t>
            </w:r>
          </w:p>
        </w:tc>
      </w:tr>
      <w:tr w:rsidR="007834F9" w14:paraId="3805FDAB" w14:textId="77777777" w:rsidTr="007834F9">
        <w:tc>
          <w:tcPr>
            <w:tcW w:w="2547" w:type="dxa"/>
            <w:vMerge/>
            <w:shd w:val="clear" w:color="auto" w:fill="D9D9D9" w:themeFill="background1" w:themeFillShade="D9"/>
            <w:vAlign w:val="center"/>
          </w:tcPr>
          <w:p w14:paraId="6CE28703" w14:textId="77777777" w:rsidR="007834F9" w:rsidRPr="007834F9" w:rsidRDefault="007834F9" w:rsidP="007834F9">
            <w:pPr>
              <w:spacing w:before="225" w:after="225"/>
              <w:jc w:val="center"/>
              <w:rPr>
                <w:rFonts w:ascii="Arial" w:hAnsi="Arial" w:cs="Arial"/>
                <w:b/>
                <w:bCs/>
                <w:sz w:val="18"/>
                <w:szCs w:val="18"/>
              </w:rPr>
            </w:pPr>
          </w:p>
        </w:tc>
        <w:tc>
          <w:tcPr>
            <w:tcW w:w="2268" w:type="dxa"/>
            <w:shd w:val="clear" w:color="auto" w:fill="D9D9D9" w:themeFill="background1" w:themeFillShade="D9"/>
            <w:vAlign w:val="center"/>
          </w:tcPr>
          <w:p w14:paraId="4962687D" w14:textId="22AD56EA" w:rsidR="007834F9" w:rsidRPr="00D93DD4" w:rsidRDefault="007834F9" w:rsidP="00D93DD4">
            <w:pPr>
              <w:spacing w:before="225" w:after="225"/>
              <w:jc w:val="center"/>
              <w:rPr>
                <w:rFonts w:ascii="Arial" w:hAnsi="Arial" w:cs="Arial"/>
                <w:b/>
                <w:bCs/>
                <w:sz w:val="18"/>
                <w:szCs w:val="18"/>
              </w:rPr>
            </w:pPr>
            <w:r>
              <w:rPr>
                <w:rFonts w:ascii="Arial" w:hAnsi="Arial" w:cs="Arial"/>
                <w:b/>
                <w:bCs/>
                <w:sz w:val="18"/>
                <w:szCs w:val="18"/>
              </w:rPr>
              <w:t>v EUR brez DDV</w:t>
            </w:r>
          </w:p>
        </w:tc>
        <w:tc>
          <w:tcPr>
            <w:tcW w:w="2126" w:type="dxa"/>
            <w:shd w:val="clear" w:color="auto" w:fill="D9D9D9" w:themeFill="background1" w:themeFillShade="D9"/>
            <w:vAlign w:val="center"/>
          </w:tcPr>
          <w:p w14:paraId="0251B695" w14:textId="79D5B65A" w:rsidR="007834F9" w:rsidRPr="00D93DD4" w:rsidRDefault="007834F9" w:rsidP="00D93DD4">
            <w:pPr>
              <w:spacing w:before="225" w:after="225"/>
              <w:jc w:val="center"/>
              <w:rPr>
                <w:rFonts w:ascii="Arial" w:hAnsi="Arial" w:cs="Arial"/>
                <w:b/>
                <w:bCs/>
                <w:sz w:val="18"/>
                <w:szCs w:val="18"/>
              </w:rPr>
            </w:pPr>
            <w:r>
              <w:rPr>
                <w:rFonts w:ascii="Arial" w:hAnsi="Arial" w:cs="Arial"/>
                <w:b/>
                <w:bCs/>
                <w:sz w:val="18"/>
                <w:szCs w:val="18"/>
              </w:rPr>
              <w:t>DDV</w:t>
            </w:r>
          </w:p>
        </w:tc>
        <w:tc>
          <w:tcPr>
            <w:tcW w:w="2119" w:type="dxa"/>
            <w:shd w:val="clear" w:color="auto" w:fill="D9D9D9" w:themeFill="background1" w:themeFillShade="D9"/>
            <w:vAlign w:val="center"/>
          </w:tcPr>
          <w:p w14:paraId="1898C68E" w14:textId="47A00699" w:rsidR="007834F9" w:rsidRPr="00D93DD4" w:rsidRDefault="007834F9" w:rsidP="00D93DD4">
            <w:pPr>
              <w:spacing w:before="225" w:after="225"/>
              <w:jc w:val="center"/>
              <w:rPr>
                <w:rFonts w:ascii="Arial" w:hAnsi="Arial" w:cs="Arial"/>
                <w:b/>
                <w:bCs/>
                <w:sz w:val="18"/>
                <w:szCs w:val="18"/>
              </w:rPr>
            </w:pPr>
            <w:r>
              <w:rPr>
                <w:rFonts w:ascii="Arial" w:hAnsi="Arial" w:cs="Arial"/>
                <w:b/>
                <w:bCs/>
                <w:sz w:val="18"/>
                <w:szCs w:val="18"/>
              </w:rPr>
              <w:t>v EUR z DDV</w:t>
            </w:r>
          </w:p>
        </w:tc>
      </w:tr>
      <w:tr w:rsidR="00B66B78" w14:paraId="46482E09" w14:textId="77777777" w:rsidTr="009B2586">
        <w:tc>
          <w:tcPr>
            <w:tcW w:w="2547" w:type="dxa"/>
            <w:vAlign w:val="center"/>
          </w:tcPr>
          <w:p w14:paraId="056FCA01" w14:textId="0DCDE17C"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1: </w:t>
            </w:r>
            <w:r w:rsidRPr="00BD2DC4">
              <w:rPr>
                <w:rFonts w:ascii="Arial" w:hAnsi="Arial" w:cs="Arial"/>
                <w:color w:val="000000"/>
                <w:position w:val="-2"/>
                <w:sz w:val="18"/>
                <w:szCs w:val="18"/>
              </w:rPr>
              <w:t xml:space="preserve">Posebni linijski prevozi – OŠ </w:t>
            </w:r>
            <w:r>
              <w:rPr>
                <w:rFonts w:ascii="Arial" w:hAnsi="Arial" w:cs="Arial"/>
                <w:color w:val="000000"/>
                <w:position w:val="-2"/>
                <w:sz w:val="18"/>
                <w:szCs w:val="18"/>
              </w:rPr>
              <w:t>Poljane (I)</w:t>
            </w:r>
          </w:p>
        </w:tc>
        <w:tc>
          <w:tcPr>
            <w:tcW w:w="2268" w:type="dxa"/>
          </w:tcPr>
          <w:p w14:paraId="2CA53180" w14:textId="77777777" w:rsidR="00B66B78" w:rsidRDefault="00B66B78" w:rsidP="00B66B78">
            <w:pPr>
              <w:spacing w:before="225" w:after="225"/>
              <w:jc w:val="center"/>
              <w:rPr>
                <w:rFonts w:ascii="Arial" w:hAnsi="Arial" w:cs="Arial"/>
                <w:sz w:val="18"/>
                <w:szCs w:val="18"/>
              </w:rPr>
            </w:pPr>
          </w:p>
        </w:tc>
        <w:tc>
          <w:tcPr>
            <w:tcW w:w="2126" w:type="dxa"/>
          </w:tcPr>
          <w:p w14:paraId="47322EC5" w14:textId="77777777" w:rsidR="00B66B78" w:rsidRDefault="00B66B78" w:rsidP="00B66B78">
            <w:pPr>
              <w:spacing w:before="225" w:after="225"/>
              <w:jc w:val="center"/>
              <w:rPr>
                <w:rFonts w:ascii="Arial" w:hAnsi="Arial" w:cs="Arial"/>
                <w:sz w:val="18"/>
                <w:szCs w:val="18"/>
              </w:rPr>
            </w:pPr>
          </w:p>
        </w:tc>
        <w:tc>
          <w:tcPr>
            <w:tcW w:w="2119" w:type="dxa"/>
          </w:tcPr>
          <w:p w14:paraId="09F9914F" w14:textId="77777777" w:rsidR="00B66B78" w:rsidRDefault="00B66B78" w:rsidP="00B66B78">
            <w:pPr>
              <w:spacing w:before="225" w:after="225"/>
              <w:jc w:val="center"/>
              <w:rPr>
                <w:rFonts w:ascii="Arial" w:hAnsi="Arial" w:cs="Arial"/>
                <w:sz w:val="18"/>
                <w:szCs w:val="18"/>
              </w:rPr>
            </w:pPr>
          </w:p>
        </w:tc>
      </w:tr>
      <w:tr w:rsidR="00B66B78" w14:paraId="3E7608CB" w14:textId="77777777" w:rsidTr="009B2586">
        <w:tc>
          <w:tcPr>
            <w:tcW w:w="2547" w:type="dxa"/>
            <w:vAlign w:val="center"/>
          </w:tcPr>
          <w:p w14:paraId="1D9CD6AF" w14:textId="3AB2AE64"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2: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(II)</w:t>
            </w:r>
          </w:p>
        </w:tc>
        <w:tc>
          <w:tcPr>
            <w:tcW w:w="2268" w:type="dxa"/>
          </w:tcPr>
          <w:p w14:paraId="24E4C7D3" w14:textId="77777777" w:rsidR="00B66B78" w:rsidRDefault="00B66B78" w:rsidP="00B66B78">
            <w:pPr>
              <w:spacing w:before="225" w:after="225"/>
              <w:jc w:val="center"/>
              <w:rPr>
                <w:rFonts w:ascii="Arial" w:hAnsi="Arial" w:cs="Arial"/>
                <w:sz w:val="18"/>
                <w:szCs w:val="18"/>
              </w:rPr>
            </w:pPr>
          </w:p>
        </w:tc>
        <w:tc>
          <w:tcPr>
            <w:tcW w:w="2126" w:type="dxa"/>
          </w:tcPr>
          <w:p w14:paraId="77D2B1BB" w14:textId="77777777" w:rsidR="00B66B78" w:rsidRDefault="00B66B78" w:rsidP="00B66B78">
            <w:pPr>
              <w:spacing w:before="225" w:after="225"/>
              <w:jc w:val="center"/>
              <w:rPr>
                <w:rFonts w:ascii="Arial" w:hAnsi="Arial" w:cs="Arial"/>
                <w:sz w:val="18"/>
                <w:szCs w:val="18"/>
              </w:rPr>
            </w:pPr>
          </w:p>
        </w:tc>
        <w:tc>
          <w:tcPr>
            <w:tcW w:w="2119" w:type="dxa"/>
          </w:tcPr>
          <w:p w14:paraId="68F94918" w14:textId="77777777" w:rsidR="00B66B78" w:rsidRDefault="00B66B78" w:rsidP="00B66B78">
            <w:pPr>
              <w:spacing w:before="225" w:after="225"/>
              <w:jc w:val="center"/>
              <w:rPr>
                <w:rFonts w:ascii="Arial" w:hAnsi="Arial" w:cs="Arial"/>
                <w:sz w:val="18"/>
                <w:szCs w:val="18"/>
              </w:rPr>
            </w:pPr>
          </w:p>
        </w:tc>
      </w:tr>
      <w:tr w:rsidR="00B66B78" w14:paraId="1C34AA37" w14:textId="77777777" w:rsidTr="009B2586">
        <w:tc>
          <w:tcPr>
            <w:tcW w:w="2547" w:type="dxa"/>
            <w:vAlign w:val="center"/>
          </w:tcPr>
          <w:p w14:paraId="707144F2" w14:textId="660B5DF1"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3: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(III)</w:t>
            </w:r>
          </w:p>
        </w:tc>
        <w:tc>
          <w:tcPr>
            <w:tcW w:w="2268" w:type="dxa"/>
          </w:tcPr>
          <w:p w14:paraId="446EE89B" w14:textId="77777777" w:rsidR="00B66B78" w:rsidRDefault="00B66B78" w:rsidP="00B66B78">
            <w:pPr>
              <w:spacing w:before="225" w:after="225"/>
              <w:jc w:val="center"/>
              <w:rPr>
                <w:rFonts w:ascii="Arial" w:hAnsi="Arial" w:cs="Arial"/>
                <w:sz w:val="18"/>
                <w:szCs w:val="18"/>
              </w:rPr>
            </w:pPr>
          </w:p>
        </w:tc>
        <w:tc>
          <w:tcPr>
            <w:tcW w:w="2126" w:type="dxa"/>
          </w:tcPr>
          <w:p w14:paraId="6DDE6357" w14:textId="77777777" w:rsidR="00B66B78" w:rsidRDefault="00B66B78" w:rsidP="00B66B78">
            <w:pPr>
              <w:spacing w:before="225" w:after="225"/>
              <w:jc w:val="center"/>
              <w:rPr>
                <w:rFonts w:ascii="Arial" w:hAnsi="Arial" w:cs="Arial"/>
                <w:sz w:val="18"/>
                <w:szCs w:val="18"/>
              </w:rPr>
            </w:pPr>
          </w:p>
        </w:tc>
        <w:tc>
          <w:tcPr>
            <w:tcW w:w="2119" w:type="dxa"/>
          </w:tcPr>
          <w:p w14:paraId="0795E311" w14:textId="77777777" w:rsidR="00B66B78" w:rsidRDefault="00B66B78" w:rsidP="00B66B78">
            <w:pPr>
              <w:spacing w:before="225" w:after="225"/>
              <w:jc w:val="center"/>
              <w:rPr>
                <w:rFonts w:ascii="Arial" w:hAnsi="Arial" w:cs="Arial"/>
                <w:sz w:val="18"/>
                <w:szCs w:val="18"/>
              </w:rPr>
            </w:pPr>
          </w:p>
        </w:tc>
      </w:tr>
      <w:tr w:rsidR="00B66B78" w14:paraId="41323E73" w14:textId="77777777" w:rsidTr="009B2586">
        <w:tc>
          <w:tcPr>
            <w:tcW w:w="2547" w:type="dxa"/>
            <w:vAlign w:val="center"/>
          </w:tcPr>
          <w:p w14:paraId="00661922" w14:textId="28B9B042"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4: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(IV)</w:t>
            </w:r>
          </w:p>
        </w:tc>
        <w:tc>
          <w:tcPr>
            <w:tcW w:w="2268" w:type="dxa"/>
          </w:tcPr>
          <w:p w14:paraId="67DEEF70" w14:textId="77777777" w:rsidR="00B66B78" w:rsidRDefault="00B66B78" w:rsidP="00B66B78">
            <w:pPr>
              <w:spacing w:before="225" w:after="225"/>
              <w:jc w:val="center"/>
              <w:rPr>
                <w:rFonts w:ascii="Arial" w:hAnsi="Arial" w:cs="Arial"/>
                <w:sz w:val="18"/>
                <w:szCs w:val="18"/>
              </w:rPr>
            </w:pPr>
          </w:p>
        </w:tc>
        <w:tc>
          <w:tcPr>
            <w:tcW w:w="2126" w:type="dxa"/>
          </w:tcPr>
          <w:p w14:paraId="6E947D78" w14:textId="77777777" w:rsidR="00B66B78" w:rsidRDefault="00B66B78" w:rsidP="00B66B78">
            <w:pPr>
              <w:spacing w:before="225" w:after="225"/>
              <w:jc w:val="center"/>
              <w:rPr>
                <w:rFonts w:ascii="Arial" w:hAnsi="Arial" w:cs="Arial"/>
                <w:sz w:val="18"/>
                <w:szCs w:val="18"/>
              </w:rPr>
            </w:pPr>
          </w:p>
        </w:tc>
        <w:tc>
          <w:tcPr>
            <w:tcW w:w="2119" w:type="dxa"/>
          </w:tcPr>
          <w:p w14:paraId="519E4E64" w14:textId="77777777" w:rsidR="00B66B78" w:rsidRDefault="00B66B78" w:rsidP="00B66B78">
            <w:pPr>
              <w:spacing w:before="225" w:after="225"/>
              <w:jc w:val="center"/>
              <w:rPr>
                <w:rFonts w:ascii="Arial" w:hAnsi="Arial" w:cs="Arial"/>
                <w:sz w:val="18"/>
                <w:szCs w:val="18"/>
              </w:rPr>
            </w:pPr>
          </w:p>
        </w:tc>
      </w:tr>
      <w:tr w:rsidR="00B66B78" w14:paraId="0A10815A" w14:textId="77777777" w:rsidTr="009B2586">
        <w:tc>
          <w:tcPr>
            <w:tcW w:w="2547" w:type="dxa"/>
            <w:vAlign w:val="center"/>
          </w:tcPr>
          <w:p w14:paraId="7294BD18" w14:textId="76AB923D"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lastRenderedPageBreak/>
              <w:t xml:space="preserve">Sklop 5: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in OŠ Poljane</w:t>
            </w:r>
          </w:p>
        </w:tc>
        <w:tc>
          <w:tcPr>
            <w:tcW w:w="2268" w:type="dxa"/>
          </w:tcPr>
          <w:p w14:paraId="4F2748AA" w14:textId="77777777" w:rsidR="00B66B78" w:rsidRDefault="00B66B78" w:rsidP="00B66B78">
            <w:pPr>
              <w:spacing w:before="225" w:after="225"/>
              <w:jc w:val="center"/>
              <w:rPr>
                <w:rFonts w:ascii="Arial" w:hAnsi="Arial" w:cs="Arial"/>
                <w:sz w:val="18"/>
                <w:szCs w:val="18"/>
              </w:rPr>
            </w:pPr>
          </w:p>
        </w:tc>
        <w:tc>
          <w:tcPr>
            <w:tcW w:w="2126" w:type="dxa"/>
          </w:tcPr>
          <w:p w14:paraId="311B80D8" w14:textId="77777777" w:rsidR="00B66B78" w:rsidRDefault="00B66B78" w:rsidP="00B66B78">
            <w:pPr>
              <w:spacing w:before="225" w:after="225"/>
              <w:jc w:val="center"/>
              <w:rPr>
                <w:rFonts w:ascii="Arial" w:hAnsi="Arial" w:cs="Arial"/>
                <w:sz w:val="18"/>
                <w:szCs w:val="18"/>
              </w:rPr>
            </w:pPr>
          </w:p>
        </w:tc>
        <w:tc>
          <w:tcPr>
            <w:tcW w:w="2119" w:type="dxa"/>
          </w:tcPr>
          <w:p w14:paraId="072AA534" w14:textId="77777777" w:rsidR="00B66B78" w:rsidRDefault="00B66B78" w:rsidP="00B66B78">
            <w:pPr>
              <w:spacing w:before="225" w:after="225"/>
              <w:jc w:val="center"/>
              <w:rPr>
                <w:rFonts w:ascii="Arial" w:hAnsi="Arial" w:cs="Arial"/>
                <w:sz w:val="18"/>
                <w:szCs w:val="18"/>
              </w:rPr>
            </w:pPr>
          </w:p>
        </w:tc>
      </w:tr>
      <w:tr w:rsidR="00B66B78" w14:paraId="35DE37AC" w14:textId="77777777" w:rsidTr="009B2586">
        <w:tc>
          <w:tcPr>
            <w:tcW w:w="2547" w:type="dxa"/>
            <w:vAlign w:val="center"/>
          </w:tcPr>
          <w:p w14:paraId="301ED093" w14:textId="2F162C31"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6: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(VI)</w:t>
            </w:r>
          </w:p>
        </w:tc>
        <w:tc>
          <w:tcPr>
            <w:tcW w:w="2268" w:type="dxa"/>
          </w:tcPr>
          <w:p w14:paraId="29346D7F" w14:textId="77777777" w:rsidR="00B66B78" w:rsidRDefault="00B66B78" w:rsidP="00B66B78">
            <w:pPr>
              <w:spacing w:before="225" w:after="225"/>
              <w:jc w:val="center"/>
              <w:rPr>
                <w:rFonts w:ascii="Arial" w:hAnsi="Arial" w:cs="Arial"/>
                <w:sz w:val="18"/>
                <w:szCs w:val="18"/>
              </w:rPr>
            </w:pPr>
          </w:p>
        </w:tc>
        <w:tc>
          <w:tcPr>
            <w:tcW w:w="2126" w:type="dxa"/>
          </w:tcPr>
          <w:p w14:paraId="5B596FA9" w14:textId="77777777" w:rsidR="00B66B78" w:rsidRDefault="00B66B78" w:rsidP="00B66B78">
            <w:pPr>
              <w:spacing w:before="225" w:after="225"/>
              <w:jc w:val="center"/>
              <w:rPr>
                <w:rFonts w:ascii="Arial" w:hAnsi="Arial" w:cs="Arial"/>
                <w:sz w:val="18"/>
                <w:szCs w:val="18"/>
              </w:rPr>
            </w:pPr>
          </w:p>
        </w:tc>
        <w:tc>
          <w:tcPr>
            <w:tcW w:w="2119" w:type="dxa"/>
          </w:tcPr>
          <w:p w14:paraId="111D8E06" w14:textId="77777777" w:rsidR="00B66B78" w:rsidRDefault="00B66B78" w:rsidP="00B66B78">
            <w:pPr>
              <w:spacing w:before="225" w:after="225"/>
              <w:jc w:val="center"/>
              <w:rPr>
                <w:rFonts w:ascii="Arial" w:hAnsi="Arial" w:cs="Arial"/>
                <w:sz w:val="18"/>
                <w:szCs w:val="18"/>
              </w:rPr>
            </w:pPr>
          </w:p>
        </w:tc>
      </w:tr>
      <w:tr w:rsidR="00B66B78" w14:paraId="0F99BFAD" w14:textId="77777777" w:rsidTr="009B2586">
        <w:tc>
          <w:tcPr>
            <w:tcW w:w="2547" w:type="dxa"/>
            <w:vAlign w:val="center"/>
          </w:tcPr>
          <w:p w14:paraId="35FB6A87" w14:textId="00AA1B36"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7: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(VII)</w:t>
            </w:r>
          </w:p>
        </w:tc>
        <w:tc>
          <w:tcPr>
            <w:tcW w:w="2268" w:type="dxa"/>
          </w:tcPr>
          <w:p w14:paraId="09328BA5" w14:textId="77777777" w:rsidR="00B66B78" w:rsidRDefault="00B66B78" w:rsidP="00B66B78">
            <w:pPr>
              <w:spacing w:before="225" w:after="225"/>
              <w:jc w:val="center"/>
              <w:rPr>
                <w:rFonts w:ascii="Arial" w:hAnsi="Arial" w:cs="Arial"/>
                <w:sz w:val="18"/>
                <w:szCs w:val="18"/>
              </w:rPr>
            </w:pPr>
          </w:p>
        </w:tc>
        <w:tc>
          <w:tcPr>
            <w:tcW w:w="2126" w:type="dxa"/>
          </w:tcPr>
          <w:p w14:paraId="7324012B" w14:textId="77777777" w:rsidR="00B66B78" w:rsidRDefault="00B66B78" w:rsidP="00B66B78">
            <w:pPr>
              <w:spacing w:before="225" w:after="225"/>
              <w:jc w:val="center"/>
              <w:rPr>
                <w:rFonts w:ascii="Arial" w:hAnsi="Arial" w:cs="Arial"/>
                <w:sz w:val="18"/>
                <w:szCs w:val="18"/>
              </w:rPr>
            </w:pPr>
          </w:p>
        </w:tc>
        <w:tc>
          <w:tcPr>
            <w:tcW w:w="2119" w:type="dxa"/>
          </w:tcPr>
          <w:p w14:paraId="474DD2B8" w14:textId="77777777" w:rsidR="00B66B78" w:rsidRDefault="00B66B78" w:rsidP="00B66B78">
            <w:pPr>
              <w:spacing w:before="225" w:after="225"/>
              <w:jc w:val="center"/>
              <w:rPr>
                <w:rFonts w:ascii="Arial" w:hAnsi="Arial" w:cs="Arial"/>
                <w:sz w:val="18"/>
                <w:szCs w:val="18"/>
              </w:rPr>
            </w:pPr>
          </w:p>
        </w:tc>
      </w:tr>
      <w:tr w:rsidR="00B66B78" w14:paraId="3371492D" w14:textId="77777777" w:rsidTr="009B2586">
        <w:tc>
          <w:tcPr>
            <w:tcW w:w="2547" w:type="dxa"/>
            <w:vAlign w:val="center"/>
          </w:tcPr>
          <w:p w14:paraId="3AB3F5CA" w14:textId="18E29E11"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8: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(VIII)</w:t>
            </w:r>
          </w:p>
        </w:tc>
        <w:tc>
          <w:tcPr>
            <w:tcW w:w="2268" w:type="dxa"/>
          </w:tcPr>
          <w:p w14:paraId="24E921DF" w14:textId="77777777" w:rsidR="00B66B78" w:rsidRDefault="00B66B78" w:rsidP="00B66B78">
            <w:pPr>
              <w:spacing w:before="225" w:after="225"/>
              <w:jc w:val="center"/>
              <w:rPr>
                <w:rFonts w:ascii="Arial" w:hAnsi="Arial" w:cs="Arial"/>
                <w:sz w:val="18"/>
                <w:szCs w:val="18"/>
              </w:rPr>
            </w:pPr>
          </w:p>
        </w:tc>
        <w:tc>
          <w:tcPr>
            <w:tcW w:w="2126" w:type="dxa"/>
          </w:tcPr>
          <w:p w14:paraId="1EC53989" w14:textId="77777777" w:rsidR="00B66B78" w:rsidRDefault="00B66B78" w:rsidP="00B66B78">
            <w:pPr>
              <w:spacing w:before="225" w:after="225"/>
              <w:jc w:val="center"/>
              <w:rPr>
                <w:rFonts w:ascii="Arial" w:hAnsi="Arial" w:cs="Arial"/>
                <w:sz w:val="18"/>
                <w:szCs w:val="18"/>
              </w:rPr>
            </w:pPr>
          </w:p>
        </w:tc>
        <w:tc>
          <w:tcPr>
            <w:tcW w:w="2119" w:type="dxa"/>
          </w:tcPr>
          <w:p w14:paraId="0F3D083A" w14:textId="77777777" w:rsidR="00B66B78" w:rsidRDefault="00B66B78" w:rsidP="00B66B78">
            <w:pPr>
              <w:spacing w:before="225" w:after="225"/>
              <w:jc w:val="center"/>
              <w:rPr>
                <w:rFonts w:ascii="Arial" w:hAnsi="Arial" w:cs="Arial"/>
                <w:sz w:val="18"/>
                <w:szCs w:val="18"/>
              </w:rPr>
            </w:pPr>
          </w:p>
        </w:tc>
      </w:tr>
      <w:tr w:rsidR="00B66B78" w14:paraId="61796C37" w14:textId="77777777" w:rsidTr="009B2586">
        <w:tc>
          <w:tcPr>
            <w:tcW w:w="2547" w:type="dxa"/>
            <w:vAlign w:val="center"/>
          </w:tcPr>
          <w:p w14:paraId="173C7F2C" w14:textId="48D6B58A"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9: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Poljane (IX)</w:t>
            </w:r>
          </w:p>
        </w:tc>
        <w:tc>
          <w:tcPr>
            <w:tcW w:w="2268" w:type="dxa"/>
          </w:tcPr>
          <w:p w14:paraId="06E77189" w14:textId="77777777" w:rsidR="00B66B78" w:rsidRDefault="00B66B78" w:rsidP="00B66B78">
            <w:pPr>
              <w:spacing w:before="225" w:after="225"/>
              <w:jc w:val="center"/>
              <w:rPr>
                <w:rFonts w:ascii="Arial" w:hAnsi="Arial" w:cs="Arial"/>
                <w:sz w:val="18"/>
                <w:szCs w:val="18"/>
              </w:rPr>
            </w:pPr>
          </w:p>
        </w:tc>
        <w:tc>
          <w:tcPr>
            <w:tcW w:w="2126" w:type="dxa"/>
          </w:tcPr>
          <w:p w14:paraId="77FB513C" w14:textId="77777777" w:rsidR="00B66B78" w:rsidRDefault="00B66B78" w:rsidP="00B66B78">
            <w:pPr>
              <w:spacing w:before="225" w:after="225"/>
              <w:jc w:val="center"/>
              <w:rPr>
                <w:rFonts w:ascii="Arial" w:hAnsi="Arial" w:cs="Arial"/>
                <w:sz w:val="18"/>
                <w:szCs w:val="18"/>
              </w:rPr>
            </w:pPr>
          </w:p>
        </w:tc>
        <w:tc>
          <w:tcPr>
            <w:tcW w:w="2119" w:type="dxa"/>
          </w:tcPr>
          <w:p w14:paraId="7F685B09" w14:textId="77777777" w:rsidR="00B66B78" w:rsidRDefault="00B66B78" w:rsidP="00B66B78">
            <w:pPr>
              <w:spacing w:before="225" w:after="225"/>
              <w:jc w:val="center"/>
              <w:rPr>
                <w:rFonts w:ascii="Arial" w:hAnsi="Arial" w:cs="Arial"/>
                <w:sz w:val="18"/>
                <w:szCs w:val="18"/>
              </w:rPr>
            </w:pPr>
          </w:p>
        </w:tc>
      </w:tr>
      <w:tr w:rsidR="00B66B78" w14:paraId="5932CAFA" w14:textId="77777777" w:rsidTr="009B2586">
        <w:tc>
          <w:tcPr>
            <w:tcW w:w="2547" w:type="dxa"/>
            <w:vAlign w:val="center"/>
          </w:tcPr>
          <w:p w14:paraId="5A3B85DA" w14:textId="6FFF396C"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10: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 Sovodenj</w:t>
            </w:r>
          </w:p>
        </w:tc>
        <w:tc>
          <w:tcPr>
            <w:tcW w:w="2268" w:type="dxa"/>
          </w:tcPr>
          <w:p w14:paraId="388ADB48" w14:textId="77777777" w:rsidR="00B66B78" w:rsidRDefault="00B66B78" w:rsidP="00B66B78">
            <w:pPr>
              <w:spacing w:before="225" w:after="225"/>
              <w:jc w:val="center"/>
              <w:rPr>
                <w:rFonts w:ascii="Arial" w:hAnsi="Arial" w:cs="Arial"/>
                <w:sz w:val="18"/>
                <w:szCs w:val="18"/>
              </w:rPr>
            </w:pPr>
          </w:p>
        </w:tc>
        <w:tc>
          <w:tcPr>
            <w:tcW w:w="2126" w:type="dxa"/>
          </w:tcPr>
          <w:p w14:paraId="420B2E46" w14:textId="77777777" w:rsidR="00B66B78" w:rsidRDefault="00B66B78" w:rsidP="00B66B78">
            <w:pPr>
              <w:spacing w:before="225" w:after="225"/>
              <w:jc w:val="center"/>
              <w:rPr>
                <w:rFonts w:ascii="Arial" w:hAnsi="Arial" w:cs="Arial"/>
                <w:sz w:val="18"/>
                <w:szCs w:val="18"/>
              </w:rPr>
            </w:pPr>
          </w:p>
        </w:tc>
        <w:tc>
          <w:tcPr>
            <w:tcW w:w="2119" w:type="dxa"/>
          </w:tcPr>
          <w:p w14:paraId="41FB1A75" w14:textId="77777777" w:rsidR="00B66B78" w:rsidRDefault="00B66B78" w:rsidP="00B66B78">
            <w:pPr>
              <w:spacing w:before="225" w:after="225"/>
              <w:jc w:val="center"/>
              <w:rPr>
                <w:rFonts w:ascii="Arial" w:hAnsi="Arial" w:cs="Arial"/>
                <w:sz w:val="18"/>
                <w:szCs w:val="18"/>
              </w:rPr>
            </w:pPr>
          </w:p>
        </w:tc>
      </w:tr>
      <w:tr w:rsidR="00B66B78" w14:paraId="73159611" w14:textId="77777777" w:rsidTr="009B2586">
        <w:tc>
          <w:tcPr>
            <w:tcW w:w="2547" w:type="dxa"/>
            <w:vAlign w:val="center"/>
          </w:tcPr>
          <w:p w14:paraId="0E1C17CE" w14:textId="2D4AD501"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11: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Poljane (XI)</w:t>
            </w:r>
          </w:p>
        </w:tc>
        <w:tc>
          <w:tcPr>
            <w:tcW w:w="2268" w:type="dxa"/>
          </w:tcPr>
          <w:p w14:paraId="66C9F03B" w14:textId="77777777" w:rsidR="00B66B78" w:rsidRDefault="00B66B78" w:rsidP="00B66B78">
            <w:pPr>
              <w:spacing w:before="225" w:after="225"/>
              <w:jc w:val="center"/>
              <w:rPr>
                <w:rFonts w:ascii="Arial" w:hAnsi="Arial" w:cs="Arial"/>
                <w:sz w:val="18"/>
                <w:szCs w:val="18"/>
              </w:rPr>
            </w:pPr>
          </w:p>
        </w:tc>
        <w:tc>
          <w:tcPr>
            <w:tcW w:w="2126" w:type="dxa"/>
          </w:tcPr>
          <w:p w14:paraId="6C1202B0" w14:textId="77777777" w:rsidR="00B66B78" w:rsidRDefault="00B66B78" w:rsidP="00B66B78">
            <w:pPr>
              <w:spacing w:before="225" w:after="225"/>
              <w:jc w:val="center"/>
              <w:rPr>
                <w:rFonts w:ascii="Arial" w:hAnsi="Arial" w:cs="Arial"/>
                <w:sz w:val="18"/>
                <w:szCs w:val="18"/>
              </w:rPr>
            </w:pPr>
          </w:p>
        </w:tc>
        <w:tc>
          <w:tcPr>
            <w:tcW w:w="2119" w:type="dxa"/>
          </w:tcPr>
          <w:p w14:paraId="09FE126D" w14:textId="77777777" w:rsidR="00B66B78" w:rsidRDefault="00B66B78" w:rsidP="00B66B78">
            <w:pPr>
              <w:spacing w:before="225" w:after="225"/>
              <w:jc w:val="center"/>
              <w:rPr>
                <w:rFonts w:ascii="Arial" w:hAnsi="Arial" w:cs="Arial"/>
                <w:sz w:val="18"/>
                <w:szCs w:val="18"/>
              </w:rPr>
            </w:pPr>
          </w:p>
        </w:tc>
      </w:tr>
      <w:tr w:rsidR="00B66B78" w14:paraId="53EBFEE3" w14:textId="77777777" w:rsidTr="009B2586">
        <w:tc>
          <w:tcPr>
            <w:tcW w:w="2547" w:type="dxa"/>
            <w:vAlign w:val="center"/>
          </w:tcPr>
          <w:p w14:paraId="0AA4DFD4" w14:textId="2ADA4914"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12: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Poljane – Javorje</w:t>
            </w:r>
          </w:p>
        </w:tc>
        <w:tc>
          <w:tcPr>
            <w:tcW w:w="2268" w:type="dxa"/>
          </w:tcPr>
          <w:p w14:paraId="722B7AF7" w14:textId="77777777" w:rsidR="00B66B78" w:rsidRDefault="00B66B78" w:rsidP="00B66B78">
            <w:pPr>
              <w:spacing w:before="225" w:after="225"/>
              <w:jc w:val="center"/>
              <w:rPr>
                <w:rFonts w:ascii="Arial" w:hAnsi="Arial" w:cs="Arial"/>
                <w:sz w:val="18"/>
                <w:szCs w:val="18"/>
              </w:rPr>
            </w:pPr>
          </w:p>
        </w:tc>
        <w:tc>
          <w:tcPr>
            <w:tcW w:w="2126" w:type="dxa"/>
          </w:tcPr>
          <w:p w14:paraId="09195A59" w14:textId="77777777" w:rsidR="00B66B78" w:rsidRDefault="00B66B78" w:rsidP="00B66B78">
            <w:pPr>
              <w:spacing w:before="225" w:after="225"/>
              <w:jc w:val="center"/>
              <w:rPr>
                <w:rFonts w:ascii="Arial" w:hAnsi="Arial" w:cs="Arial"/>
                <w:sz w:val="18"/>
                <w:szCs w:val="18"/>
              </w:rPr>
            </w:pPr>
          </w:p>
        </w:tc>
        <w:tc>
          <w:tcPr>
            <w:tcW w:w="2119" w:type="dxa"/>
          </w:tcPr>
          <w:p w14:paraId="2CABBFDB" w14:textId="77777777" w:rsidR="00B66B78" w:rsidRDefault="00B66B78" w:rsidP="00B66B78">
            <w:pPr>
              <w:spacing w:before="225" w:after="225"/>
              <w:jc w:val="center"/>
              <w:rPr>
                <w:rFonts w:ascii="Arial" w:hAnsi="Arial" w:cs="Arial"/>
                <w:sz w:val="18"/>
                <w:szCs w:val="18"/>
              </w:rPr>
            </w:pPr>
          </w:p>
        </w:tc>
      </w:tr>
      <w:tr w:rsidR="00B66B78" w14:paraId="4AA445E6" w14:textId="77777777" w:rsidTr="009B2586">
        <w:tc>
          <w:tcPr>
            <w:tcW w:w="2547" w:type="dxa"/>
            <w:vAlign w:val="center"/>
          </w:tcPr>
          <w:p w14:paraId="7A438590" w14:textId="13324335" w:rsidR="00B66B78" w:rsidRDefault="00B66B78" w:rsidP="00B66B78">
            <w:pPr>
              <w:spacing w:before="225" w:after="225"/>
              <w:jc w:val="center"/>
              <w:rPr>
                <w:rFonts w:ascii="Arial" w:hAnsi="Arial" w:cs="Arial"/>
                <w:sz w:val="18"/>
                <w:szCs w:val="18"/>
              </w:rPr>
            </w:pPr>
            <w:r>
              <w:rPr>
                <w:rFonts w:ascii="Arial" w:hAnsi="Arial" w:cs="Arial"/>
                <w:color w:val="000000"/>
                <w:position w:val="-2"/>
                <w:sz w:val="18"/>
                <w:szCs w:val="18"/>
              </w:rPr>
              <w:t xml:space="preserve">Sklop 13: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Jela Janežiča (XIII)</w:t>
            </w:r>
          </w:p>
        </w:tc>
        <w:tc>
          <w:tcPr>
            <w:tcW w:w="2268" w:type="dxa"/>
          </w:tcPr>
          <w:p w14:paraId="0B67DB7A" w14:textId="77777777" w:rsidR="00B66B78" w:rsidRDefault="00B66B78" w:rsidP="00B66B78">
            <w:pPr>
              <w:spacing w:before="225" w:after="225"/>
              <w:jc w:val="center"/>
              <w:rPr>
                <w:rFonts w:ascii="Arial" w:hAnsi="Arial" w:cs="Arial"/>
                <w:sz w:val="18"/>
                <w:szCs w:val="18"/>
              </w:rPr>
            </w:pPr>
          </w:p>
        </w:tc>
        <w:tc>
          <w:tcPr>
            <w:tcW w:w="2126" w:type="dxa"/>
          </w:tcPr>
          <w:p w14:paraId="2A5B9C08" w14:textId="77777777" w:rsidR="00B66B78" w:rsidRDefault="00B66B78" w:rsidP="00B66B78">
            <w:pPr>
              <w:spacing w:before="225" w:after="225"/>
              <w:jc w:val="center"/>
              <w:rPr>
                <w:rFonts w:ascii="Arial" w:hAnsi="Arial" w:cs="Arial"/>
                <w:sz w:val="18"/>
                <w:szCs w:val="18"/>
              </w:rPr>
            </w:pPr>
          </w:p>
        </w:tc>
        <w:tc>
          <w:tcPr>
            <w:tcW w:w="2119" w:type="dxa"/>
          </w:tcPr>
          <w:p w14:paraId="177DA80A" w14:textId="77777777" w:rsidR="00B66B78" w:rsidRDefault="00B66B78" w:rsidP="00B66B78">
            <w:pPr>
              <w:spacing w:before="225" w:after="225"/>
              <w:jc w:val="center"/>
              <w:rPr>
                <w:rFonts w:ascii="Arial" w:hAnsi="Arial" w:cs="Arial"/>
                <w:sz w:val="18"/>
                <w:szCs w:val="18"/>
              </w:rPr>
            </w:pPr>
          </w:p>
        </w:tc>
      </w:tr>
    </w:tbl>
    <w:p w14:paraId="759096BB" w14:textId="77777777" w:rsidR="001560A5" w:rsidRPr="001560A5" w:rsidRDefault="001560A5" w:rsidP="001560A5">
      <w:pPr>
        <w:spacing w:before="225" w:after="225" w:line="240" w:lineRule="auto"/>
        <w:jc w:val="both"/>
        <w:rPr>
          <w:rFonts w:ascii="Arial" w:hAnsi="Arial" w:cs="Arial"/>
          <w:b/>
          <w:bCs/>
          <w:color w:val="000000"/>
          <w:sz w:val="18"/>
          <w:szCs w:val="18"/>
          <w:u w:val="single"/>
        </w:rPr>
      </w:pPr>
      <w:r w:rsidRPr="001560A5">
        <w:rPr>
          <w:rFonts w:ascii="Arial" w:hAnsi="Arial" w:cs="Arial"/>
          <w:b/>
          <w:bCs/>
          <w:color w:val="000000"/>
          <w:sz w:val="18"/>
          <w:szCs w:val="18"/>
          <w:u w:val="single"/>
        </w:rPr>
        <w:t>SPECIFIKACIJA PONUDBENE CENE:</w:t>
      </w:r>
    </w:p>
    <w:p w14:paraId="46F379DF" w14:textId="77777777" w:rsidR="001560A5" w:rsidRPr="001560A5" w:rsidRDefault="001560A5" w:rsidP="001560A5">
      <w:pPr>
        <w:spacing w:before="225" w:after="225" w:line="240" w:lineRule="auto"/>
        <w:jc w:val="both"/>
        <w:rPr>
          <w:rFonts w:ascii="Arial" w:hAnsi="Arial" w:cs="Arial"/>
          <w:color w:val="000000"/>
          <w:sz w:val="18"/>
          <w:szCs w:val="18"/>
        </w:rPr>
      </w:pPr>
      <w:r w:rsidRPr="001560A5">
        <w:rPr>
          <w:rFonts w:ascii="Arial" w:hAnsi="Arial" w:cs="Arial"/>
          <w:color w:val="000000"/>
          <w:sz w:val="18"/>
          <w:szCs w:val="18"/>
        </w:rPr>
        <w:t xml:space="preserve">Ponudniki morajo k predmetnemu obrazcu kot prilogo predložiti tudi </w:t>
      </w:r>
      <w:r w:rsidRPr="001560A5">
        <w:rPr>
          <w:rFonts w:ascii="Arial" w:hAnsi="Arial" w:cs="Arial"/>
          <w:b/>
          <w:bCs/>
          <w:color w:val="000000"/>
          <w:sz w:val="18"/>
          <w:szCs w:val="18"/>
        </w:rPr>
        <w:t>specifikacijo ponudbene cene</w:t>
      </w:r>
      <w:r w:rsidRPr="001560A5">
        <w:rPr>
          <w:rFonts w:ascii="Arial" w:hAnsi="Arial" w:cs="Arial"/>
          <w:color w:val="000000"/>
          <w:sz w:val="18"/>
          <w:szCs w:val="18"/>
        </w:rPr>
        <w:t>, v okviru katere morajo prikazati izračun ponudbene cene na dan na način, da za vsak sklop za katerega oddajajo ponudbo in za relevantna vozila, s katerimi bodo predmet storitve v okviru posameznega sklopa izvajali, podajo zavezujočo:</w:t>
      </w:r>
    </w:p>
    <w:p w14:paraId="05973642" w14:textId="77777777" w:rsidR="001560A5" w:rsidRPr="001560A5" w:rsidRDefault="001560A5" w:rsidP="001560A5">
      <w:pPr>
        <w:numPr>
          <w:ilvl w:val="0"/>
          <w:numId w:val="34"/>
        </w:numPr>
        <w:spacing w:before="225" w:after="225" w:line="240" w:lineRule="auto"/>
        <w:jc w:val="both"/>
        <w:rPr>
          <w:rFonts w:ascii="Arial" w:hAnsi="Arial" w:cs="Arial"/>
          <w:b/>
          <w:bCs/>
          <w:color w:val="000000"/>
          <w:sz w:val="18"/>
          <w:szCs w:val="18"/>
        </w:rPr>
      </w:pPr>
      <w:r w:rsidRPr="001560A5">
        <w:rPr>
          <w:rFonts w:ascii="Arial" w:hAnsi="Arial" w:cs="Arial"/>
          <w:b/>
          <w:bCs/>
          <w:color w:val="000000"/>
          <w:sz w:val="18"/>
          <w:szCs w:val="18"/>
        </w:rPr>
        <w:t>ponudbeno ceno na polni km,</w:t>
      </w:r>
    </w:p>
    <w:p w14:paraId="15093814" w14:textId="77777777" w:rsidR="001560A5" w:rsidRPr="001560A5" w:rsidRDefault="001560A5" w:rsidP="001560A5">
      <w:pPr>
        <w:numPr>
          <w:ilvl w:val="0"/>
          <w:numId w:val="34"/>
        </w:numPr>
        <w:spacing w:before="225" w:after="225" w:line="240" w:lineRule="auto"/>
        <w:jc w:val="both"/>
        <w:rPr>
          <w:rFonts w:ascii="Arial" w:hAnsi="Arial" w:cs="Arial"/>
          <w:b/>
          <w:bCs/>
          <w:color w:val="000000"/>
          <w:sz w:val="18"/>
          <w:szCs w:val="18"/>
        </w:rPr>
      </w:pPr>
      <w:r w:rsidRPr="001560A5">
        <w:rPr>
          <w:rFonts w:ascii="Arial" w:hAnsi="Arial" w:cs="Arial"/>
          <w:b/>
          <w:bCs/>
          <w:color w:val="000000"/>
          <w:sz w:val="18"/>
          <w:szCs w:val="18"/>
        </w:rPr>
        <w:t>število km, ki je bilo upoštevano za posamezen sklop in</w:t>
      </w:r>
    </w:p>
    <w:p w14:paraId="1DB9104A" w14:textId="77777777" w:rsidR="001560A5" w:rsidRPr="001560A5" w:rsidRDefault="001560A5" w:rsidP="001560A5">
      <w:pPr>
        <w:numPr>
          <w:ilvl w:val="0"/>
          <w:numId w:val="34"/>
        </w:numPr>
        <w:spacing w:before="225" w:after="225" w:line="240" w:lineRule="auto"/>
        <w:jc w:val="both"/>
        <w:rPr>
          <w:rFonts w:ascii="Arial" w:hAnsi="Arial" w:cs="Arial"/>
          <w:b/>
          <w:bCs/>
          <w:color w:val="000000"/>
          <w:sz w:val="18"/>
          <w:szCs w:val="18"/>
        </w:rPr>
      </w:pPr>
      <w:r w:rsidRPr="001560A5">
        <w:rPr>
          <w:rFonts w:ascii="Arial" w:hAnsi="Arial" w:cs="Arial"/>
          <w:b/>
          <w:bCs/>
          <w:color w:val="000000"/>
          <w:sz w:val="18"/>
          <w:szCs w:val="18"/>
        </w:rPr>
        <w:t>skupno dnevno ponudbeno ceno, ki mora biti enaka ceni navedeni v zgornji razpredelnici.</w:t>
      </w:r>
    </w:p>
    <w:p w14:paraId="7774A047" w14:textId="148993A7" w:rsidR="001560A5" w:rsidRDefault="001560A5">
      <w:pPr>
        <w:spacing w:before="225" w:after="225" w:line="240" w:lineRule="auto"/>
        <w:jc w:val="both"/>
        <w:rPr>
          <w:rFonts w:ascii="Arial" w:hAnsi="Arial" w:cs="Arial"/>
          <w:color w:val="000000"/>
          <w:sz w:val="18"/>
          <w:szCs w:val="18"/>
        </w:rPr>
      </w:pPr>
      <w:r w:rsidRPr="001560A5">
        <w:rPr>
          <w:rFonts w:ascii="Arial" w:hAnsi="Arial" w:cs="Arial"/>
          <w:color w:val="000000"/>
          <w:sz w:val="18"/>
          <w:szCs w:val="18"/>
        </w:rPr>
        <w:t xml:space="preserve">Kot prilogo specifikaciji ponudbe cene morajo ponudniki pripraviti tudi </w:t>
      </w:r>
      <w:r w:rsidRPr="001560A5">
        <w:rPr>
          <w:rFonts w:ascii="Arial" w:hAnsi="Arial" w:cs="Arial"/>
          <w:b/>
          <w:bCs/>
          <w:color w:val="000000"/>
          <w:sz w:val="18"/>
          <w:szCs w:val="18"/>
        </w:rPr>
        <w:t>podroben vozni red za posamezni sklop</w:t>
      </w:r>
      <w:r w:rsidRPr="001560A5">
        <w:rPr>
          <w:rFonts w:ascii="Arial" w:hAnsi="Arial" w:cs="Arial"/>
          <w:color w:val="000000"/>
          <w:sz w:val="18"/>
          <w:szCs w:val="18"/>
        </w:rPr>
        <w:t xml:space="preserve"> z navedbo vseh postajališč oz. postankov na določenih naslovih ter trase, kjer se namerava storitev prevozov v okviru posameznega sklopa izvajati, vključno z grafično ponazoritvijo posamezne vožnje</w:t>
      </w:r>
      <w:r>
        <w:rPr>
          <w:rFonts w:ascii="Arial" w:hAnsi="Arial" w:cs="Arial"/>
          <w:color w:val="000000"/>
          <w:sz w:val="18"/>
          <w:szCs w:val="18"/>
        </w:rPr>
        <w:t>.</w:t>
      </w:r>
    </w:p>
    <w:p w14:paraId="5D9C51E4" w14:textId="365F0CA3" w:rsidR="005D6DB2" w:rsidRDefault="00CA73A0">
      <w:pPr>
        <w:spacing w:before="225" w:after="225" w:line="240" w:lineRule="auto"/>
        <w:jc w:val="both"/>
        <w:rPr>
          <w:rFonts w:ascii="Arial" w:hAnsi="Arial" w:cs="Arial"/>
          <w:color w:val="000000"/>
          <w:sz w:val="18"/>
          <w:szCs w:val="18"/>
        </w:rPr>
      </w:pPr>
      <w:r>
        <w:rPr>
          <w:rFonts w:ascii="Arial" w:hAnsi="Arial" w:cs="Arial"/>
          <w:color w:val="000000"/>
          <w:sz w:val="18"/>
          <w:szCs w:val="18"/>
        </w:rPr>
        <w:t xml:space="preserve">Zavezujemo se, da bomo </w:t>
      </w:r>
      <w:r w:rsidR="007834F9">
        <w:rPr>
          <w:rFonts w:ascii="Arial" w:hAnsi="Arial" w:cs="Arial"/>
          <w:color w:val="000000"/>
          <w:sz w:val="18"/>
          <w:szCs w:val="18"/>
        </w:rPr>
        <w:t xml:space="preserve">storitve izvajali </w:t>
      </w:r>
      <w:r>
        <w:rPr>
          <w:rFonts w:ascii="Arial" w:hAnsi="Arial" w:cs="Arial"/>
          <w:color w:val="000000"/>
          <w:sz w:val="18"/>
          <w:szCs w:val="18"/>
        </w:rPr>
        <w:t xml:space="preserve">skladno z zahtevami naročnika </w:t>
      </w:r>
      <w:r w:rsidR="009643D0">
        <w:rPr>
          <w:rFonts w:ascii="Arial" w:hAnsi="Arial" w:cs="Arial"/>
          <w:color w:val="000000"/>
          <w:sz w:val="18"/>
          <w:szCs w:val="18"/>
        </w:rPr>
        <w:t xml:space="preserve">določenimi </w:t>
      </w:r>
      <w:r>
        <w:rPr>
          <w:rFonts w:ascii="Arial" w:hAnsi="Arial" w:cs="Arial"/>
          <w:color w:val="000000"/>
          <w:sz w:val="18"/>
          <w:szCs w:val="18"/>
        </w:rPr>
        <w:t>v razpisni dokumentaciji.  </w:t>
      </w:r>
    </w:p>
    <w:p w14:paraId="1DAAC454" w14:textId="1C8E23A3" w:rsidR="00754FC6" w:rsidRPr="00754FC6" w:rsidRDefault="00754FC6" w:rsidP="00754FC6">
      <w:pPr>
        <w:spacing w:before="120" w:after="120"/>
        <w:jc w:val="both"/>
        <w:rPr>
          <w:rFonts w:ascii="Arial" w:hAnsi="Arial" w:cs="Arial"/>
          <w:color w:val="000000"/>
          <w:sz w:val="18"/>
          <w:szCs w:val="18"/>
        </w:rPr>
      </w:pPr>
      <w:r w:rsidRPr="00754FC6">
        <w:rPr>
          <w:rFonts w:ascii="Arial" w:hAnsi="Arial" w:cs="Arial"/>
          <w:color w:val="000000"/>
          <w:sz w:val="18"/>
          <w:szCs w:val="18"/>
        </w:rPr>
        <w:lastRenderedPageBreak/>
        <w:t>Izjavljamo, da so ponujene cene prevozov v naši ponudbi fiksne najmanj do 31.08.202</w:t>
      </w:r>
      <w:r>
        <w:rPr>
          <w:rFonts w:ascii="Arial" w:hAnsi="Arial" w:cs="Arial"/>
          <w:color w:val="000000"/>
          <w:sz w:val="18"/>
          <w:szCs w:val="18"/>
        </w:rPr>
        <w:t>7</w:t>
      </w:r>
      <w:r w:rsidRPr="00754FC6">
        <w:rPr>
          <w:rFonts w:ascii="Arial" w:hAnsi="Arial" w:cs="Arial"/>
          <w:color w:val="000000"/>
          <w:sz w:val="18"/>
          <w:szCs w:val="18"/>
        </w:rPr>
        <w:t>. Seznanjeni smo s tem, da</w:t>
      </w:r>
    </w:p>
    <w:p w14:paraId="626DDA79" w14:textId="77777777" w:rsidR="00754FC6" w:rsidRDefault="00754FC6">
      <w:pPr>
        <w:pStyle w:val="Odstavekseznama"/>
        <w:numPr>
          <w:ilvl w:val="0"/>
          <w:numId w:val="22"/>
        </w:numPr>
        <w:spacing w:before="120" w:after="120"/>
        <w:contextualSpacing w:val="0"/>
        <w:jc w:val="both"/>
        <w:rPr>
          <w:rFonts w:ascii="Arial" w:hAnsi="Arial" w:cs="Arial"/>
          <w:color w:val="000000"/>
          <w:sz w:val="18"/>
          <w:szCs w:val="18"/>
        </w:rPr>
      </w:pPr>
      <w:r w:rsidRPr="00754FC6">
        <w:rPr>
          <w:rFonts w:ascii="Arial" w:hAnsi="Arial" w:cs="Arial"/>
          <w:color w:val="000000"/>
          <w:sz w:val="18"/>
          <w:szCs w:val="18"/>
        </w:rPr>
        <w:t>se ponujene cene lahko spremenijo, vendar največ 1 x letno, konec meseca avgusta, z začetkom veljavnosti 1.</w:t>
      </w:r>
      <w:r>
        <w:rPr>
          <w:rFonts w:ascii="Arial" w:hAnsi="Arial" w:cs="Arial"/>
          <w:color w:val="000000"/>
          <w:sz w:val="18"/>
          <w:szCs w:val="18"/>
        </w:rPr>
        <w:t xml:space="preserve"> </w:t>
      </w:r>
      <w:r w:rsidRPr="00754FC6">
        <w:rPr>
          <w:rFonts w:ascii="Arial" w:hAnsi="Arial" w:cs="Arial"/>
          <w:color w:val="000000"/>
          <w:sz w:val="18"/>
          <w:szCs w:val="18"/>
        </w:rPr>
        <w:t>septembra</w:t>
      </w:r>
      <w:r>
        <w:rPr>
          <w:rFonts w:ascii="Arial" w:hAnsi="Arial" w:cs="Arial"/>
          <w:color w:val="000000"/>
          <w:sz w:val="18"/>
          <w:szCs w:val="18"/>
        </w:rPr>
        <w:t xml:space="preserve"> in</w:t>
      </w:r>
    </w:p>
    <w:p w14:paraId="3DA036C2" w14:textId="3C27EAF7" w:rsidR="00754FC6" w:rsidRPr="00754FC6" w:rsidRDefault="00754FC6">
      <w:pPr>
        <w:pStyle w:val="Odstavekseznama"/>
        <w:numPr>
          <w:ilvl w:val="0"/>
          <w:numId w:val="22"/>
        </w:numPr>
        <w:spacing w:before="120" w:after="120"/>
        <w:contextualSpacing w:val="0"/>
        <w:jc w:val="both"/>
        <w:rPr>
          <w:rFonts w:ascii="Arial" w:hAnsi="Arial" w:cs="Arial"/>
          <w:color w:val="000000"/>
          <w:sz w:val="18"/>
          <w:szCs w:val="18"/>
        </w:rPr>
      </w:pPr>
      <w:r w:rsidRPr="00754FC6">
        <w:rPr>
          <w:rFonts w:ascii="Arial" w:hAnsi="Arial" w:cs="Arial"/>
          <w:color w:val="000000"/>
          <w:sz w:val="18"/>
          <w:szCs w:val="18"/>
        </w:rPr>
        <w:t>se cena lahko poviša največ do uradno objavljenega indeksa cen prevozov, ki ga objavi Statistični urad RS, po našem predhodnem pisnem in obrazloženem predlogu naročniku in po danem soglasju s strani naročnika in skladno s Pravilnikom o načinih valorizacije denarnih obveznosti, ki jih v večletnih pogodbah dogovarjajo pravne osebe javnega sektorja.</w:t>
      </w:r>
    </w:p>
    <w:p w14:paraId="5F11200C" w14:textId="4CC1DD08" w:rsidR="00081F4F" w:rsidRDefault="00CA73A0" w:rsidP="00754FC6">
      <w:pPr>
        <w:spacing w:before="360" w:after="225" w:line="240" w:lineRule="auto"/>
        <w:jc w:val="both"/>
        <w:rPr>
          <w:rFonts w:ascii="Arial" w:hAnsi="Arial" w:cs="Arial"/>
          <w:color w:val="000000"/>
          <w:sz w:val="18"/>
          <w:szCs w:val="18"/>
        </w:rPr>
      </w:pPr>
      <w:r>
        <w:rPr>
          <w:rFonts w:ascii="Arial" w:hAnsi="Arial" w:cs="Arial"/>
          <w:b/>
          <w:bCs/>
          <w:color w:val="000000"/>
          <w:sz w:val="18"/>
          <w:szCs w:val="18"/>
        </w:rPr>
        <w:t>III. Rok veljavnosti ponudb</w:t>
      </w:r>
      <w:r w:rsidRPr="00081F4F">
        <w:rPr>
          <w:rFonts w:ascii="Arial" w:hAnsi="Arial" w:cs="Arial"/>
          <w:b/>
          <w:bCs/>
          <w:color w:val="000000"/>
          <w:sz w:val="18"/>
          <w:szCs w:val="18"/>
        </w:rPr>
        <w:t>e</w:t>
      </w:r>
      <w:r>
        <w:rPr>
          <w:rFonts w:ascii="Arial" w:hAnsi="Arial" w:cs="Arial"/>
          <w:color w:val="000000"/>
          <w:sz w:val="18"/>
          <w:szCs w:val="18"/>
        </w:rPr>
        <w:t> </w:t>
      </w:r>
    </w:p>
    <w:p w14:paraId="2F0747EC" w14:textId="77777777" w:rsidR="005D6DB2" w:rsidRDefault="00CA73A0">
      <w:pPr>
        <w:spacing w:before="225" w:after="225" w:line="240" w:lineRule="auto"/>
        <w:jc w:val="both"/>
      </w:pPr>
      <w:r>
        <w:rPr>
          <w:rFonts w:ascii="Arial" w:hAnsi="Arial" w:cs="Arial"/>
          <w:color w:val="000000"/>
          <w:sz w:val="18"/>
          <w:szCs w:val="18"/>
        </w:rPr>
        <w:t>Ponudba velja najmanj 90 dni od roka za predložitev ponudb.</w:t>
      </w:r>
    </w:p>
    <w:p w14:paraId="455F013A" w14:textId="77777777" w:rsidR="00081F4F" w:rsidRDefault="00CA73A0">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68BED566" w14:textId="77777777" w:rsidR="005D6DB2" w:rsidRDefault="00CA73A0" w:rsidP="00754FC6">
      <w:pPr>
        <w:spacing w:before="360" w:after="225" w:line="240" w:lineRule="auto"/>
        <w:jc w:val="both"/>
      </w:pPr>
      <w:r>
        <w:rPr>
          <w:rFonts w:ascii="Arial" w:hAnsi="Arial" w:cs="Arial"/>
          <w:b/>
          <w:bCs/>
          <w:color w:val="000000"/>
          <w:sz w:val="18"/>
          <w:szCs w:val="18"/>
        </w:rPr>
        <w:t>IV. Podatki o plačilu </w:t>
      </w:r>
    </w:p>
    <w:p w14:paraId="7C0DA742" w14:textId="17E611A4" w:rsidR="005D6DB2" w:rsidRDefault="00CA73A0">
      <w:pPr>
        <w:spacing w:before="225" w:after="225" w:line="240" w:lineRule="auto"/>
        <w:jc w:val="both"/>
      </w:pPr>
      <w:r>
        <w:rPr>
          <w:rFonts w:ascii="Arial" w:hAnsi="Arial" w:cs="Arial"/>
          <w:color w:val="000000"/>
          <w:sz w:val="18"/>
          <w:szCs w:val="18"/>
        </w:rPr>
        <w:t>Plačila se opravijo na podlagi izdanih računov. Če ni z zakonom ali drugim predpisom določeno drugače, je rok plačila 30 dni od datuma prejema računa. Če naročnik izpodbija del zneska, je dolžan plačati nesporni del zneska. Roki plačil podizvajalcem so enaki kot za izvajalca.</w:t>
      </w:r>
    </w:p>
    <w:p w14:paraId="32D67CD3" w14:textId="77777777" w:rsidR="005D6DB2" w:rsidRDefault="00CA73A0">
      <w:pPr>
        <w:spacing w:before="225" w:after="225" w:line="240" w:lineRule="auto"/>
        <w:jc w:val="both"/>
      </w:pPr>
      <w:r>
        <w:rPr>
          <w:rFonts w:ascii="Arial" w:hAnsi="Arial" w:cs="Arial"/>
          <w:color w:val="000000"/>
          <w:sz w:val="18"/>
          <w:szCs w:val="18"/>
        </w:rPr>
        <w:t>Izvajalec izstavi račun v elektronski obliki (eRačun) preko spletnega portala UJPnet. Kot uradni prejem računa se šteje datum vnosa računa v sistem UJPnet.</w:t>
      </w:r>
    </w:p>
    <w:p w14:paraId="697F6937" w14:textId="77777777" w:rsidR="005D6DB2" w:rsidRDefault="00CA73A0" w:rsidP="00081F4F">
      <w:pPr>
        <w:spacing w:after="0"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14:paraId="57F45685" w14:textId="77777777" w:rsidR="00081F4F" w:rsidRDefault="00CA73A0" w:rsidP="00081F4F">
      <w:pPr>
        <w:spacing w:after="0" w:line="240" w:lineRule="auto"/>
        <w:jc w:val="both"/>
        <w:rPr>
          <w:rFonts w:ascii="Arial" w:hAnsi="Arial" w:cs="Arial"/>
          <w:color w:val="000000"/>
          <w:sz w:val="18"/>
          <w:szCs w:val="18"/>
        </w:rPr>
      </w:pPr>
      <w:r>
        <w:rPr>
          <w:rFonts w:ascii="Arial" w:hAnsi="Arial" w:cs="Arial"/>
          <w:color w:val="000000"/>
          <w:sz w:val="18"/>
          <w:szCs w:val="18"/>
        </w:rPr>
        <w:t> </w:t>
      </w:r>
    </w:p>
    <w:p w14:paraId="53A8099A" w14:textId="77777777" w:rsidR="005D6DB2" w:rsidRDefault="00CA73A0" w:rsidP="00B66B78">
      <w:pPr>
        <w:spacing w:before="120" w:after="0" w:line="240" w:lineRule="auto"/>
        <w:jc w:val="both"/>
        <w:rPr>
          <w:rFonts w:ascii="Arial" w:hAnsi="Arial" w:cs="Arial"/>
          <w:b/>
          <w:bCs/>
          <w:color w:val="000000"/>
          <w:sz w:val="18"/>
          <w:szCs w:val="18"/>
        </w:rPr>
      </w:pPr>
      <w:r>
        <w:rPr>
          <w:rFonts w:ascii="Arial" w:hAnsi="Arial" w:cs="Arial"/>
          <w:b/>
          <w:bCs/>
          <w:color w:val="000000"/>
          <w:sz w:val="18"/>
          <w:szCs w:val="18"/>
        </w:rPr>
        <w:t>V. Podatki o gospodarskem subjektu</w:t>
      </w:r>
    </w:p>
    <w:p w14:paraId="70853840" w14:textId="77777777" w:rsidR="000068C6" w:rsidRDefault="000068C6" w:rsidP="00081F4F">
      <w:pPr>
        <w:spacing w:after="0" w:line="240" w:lineRule="auto"/>
        <w:jc w:val="both"/>
      </w:pPr>
    </w:p>
    <w:tbl>
      <w:tblPr>
        <w:tblStyle w:val="NormalTablePHPDOCX"/>
        <w:tblW w:w="8745" w:type="dxa"/>
        <w:tblInd w:w="108" w:type="dxa"/>
        <w:shd w:val="clear" w:color="auto" w:fill="CCCCCC"/>
        <w:tblLook w:val="04A0" w:firstRow="1" w:lastRow="0" w:firstColumn="1" w:lastColumn="0" w:noHBand="0" w:noVBand="1"/>
      </w:tblPr>
      <w:tblGrid>
        <w:gridCol w:w="3194"/>
        <w:gridCol w:w="886"/>
        <w:gridCol w:w="4275"/>
        <w:gridCol w:w="390"/>
      </w:tblGrid>
      <w:tr w:rsidR="005D6DB2" w14:paraId="50E50033"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1CBF140" w14:textId="77777777" w:rsidR="005D6DB2" w:rsidRDefault="00CA73A0">
            <w:pPr>
              <w:jc w:val="right"/>
            </w:pPr>
            <w:r>
              <w:rPr>
                <w:rFonts w:ascii="Arial" w:hAnsi="Arial" w:cs="Arial"/>
                <w:b/>
                <w:bCs/>
                <w:color w:val="000000"/>
                <w:position w:val="-2"/>
                <w:sz w:val="18"/>
                <w:szCs w:val="18"/>
                <w:shd w:val="clear" w:color="auto" w:fill="CCCCCC"/>
              </w:rPr>
              <w:t>KONTAKTNA OSEBA: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F303C9" w14:textId="77777777" w:rsidR="005D6DB2" w:rsidRDefault="00CA73A0">
            <w:r>
              <w:rPr>
                <w:rFonts w:ascii="Arial" w:hAnsi="Arial" w:cs="Arial"/>
                <w:color w:val="000000"/>
                <w:position w:val="-2"/>
                <w:sz w:val="18"/>
                <w:szCs w:val="18"/>
              </w:rPr>
              <w:t> </w:t>
            </w:r>
          </w:p>
        </w:tc>
      </w:tr>
      <w:tr w:rsidR="005D6DB2" w14:paraId="1010F086"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C45779F" w14:textId="77777777" w:rsidR="005D6DB2" w:rsidRDefault="00CA73A0">
            <w:pPr>
              <w:jc w:val="right"/>
            </w:pPr>
            <w:r>
              <w:rPr>
                <w:rFonts w:ascii="Arial" w:hAnsi="Arial" w:cs="Arial"/>
                <w:b/>
                <w:bCs/>
                <w:color w:val="000000"/>
                <w:position w:val="-2"/>
                <w:sz w:val="18"/>
                <w:szCs w:val="18"/>
                <w:shd w:val="clear" w:color="auto" w:fill="CCCCCC"/>
              </w:rPr>
              <w:t>E-POŠTA KONTAKTNE OSEBE: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0AF976" w14:textId="77777777" w:rsidR="005D6DB2" w:rsidRDefault="00CA73A0">
            <w:r>
              <w:rPr>
                <w:rFonts w:ascii="Arial" w:hAnsi="Arial" w:cs="Arial"/>
                <w:color w:val="000000"/>
                <w:position w:val="-2"/>
                <w:sz w:val="18"/>
                <w:szCs w:val="18"/>
              </w:rPr>
              <w:t> </w:t>
            </w:r>
          </w:p>
        </w:tc>
      </w:tr>
      <w:tr w:rsidR="005D6DB2" w14:paraId="406F7486"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4E7F12F" w14:textId="77777777" w:rsidR="005D6DB2" w:rsidRDefault="00CA73A0">
            <w:pPr>
              <w:jc w:val="right"/>
            </w:pPr>
            <w:r>
              <w:rPr>
                <w:rFonts w:ascii="Arial" w:hAnsi="Arial" w:cs="Arial"/>
                <w:b/>
                <w:bCs/>
                <w:color w:val="000000"/>
                <w:position w:val="-2"/>
                <w:sz w:val="18"/>
                <w:szCs w:val="18"/>
                <w:shd w:val="clear" w:color="auto" w:fill="CCCCCC"/>
              </w:rPr>
              <w:t>TELEFON:</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1C943C" w14:textId="77777777" w:rsidR="005D6DB2" w:rsidRDefault="00CA73A0">
            <w:r>
              <w:rPr>
                <w:rFonts w:ascii="Arial" w:hAnsi="Arial" w:cs="Arial"/>
                <w:color w:val="000000"/>
                <w:position w:val="-2"/>
                <w:sz w:val="18"/>
                <w:szCs w:val="18"/>
              </w:rPr>
              <w:t> </w:t>
            </w:r>
          </w:p>
        </w:tc>
      </w:tr>
      <w:tr w:rsidR="005D6DB2" w14:paraId="7D67E026"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ED61166" w14:textId="77777777" w:rsidR="005D6DB2" w:rsidRDefault="00CA73A0">
            <w:pPr>
              <w:jc w:val="right"/>
            </w:pPr>
            <w:r>
              <w:rPr>
                <w:rFonts w:ascii="Arial" w:hAnsi="Arial" w:cs="Arial"/>
                <w:b/>
                <w:bCs/>
                <w:color w:val="000000"/>
                <w:position w:val="-2"/>
                <w:sz w:val="18"/>
                <w:szCs w:val="18"/>
                <w:shd w:val="clear" w:color="auto" w:fill="CCCCCC"/>
              </w:rPr>
              <w:t>ID ZA DDV: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663764" w14:textId="77777777" w:rsidR="005D6DB2" w:rsidRDefault="00CA73A0">
            <w:r>
              <w:rPr>
                <w:rFonts w:ascii="Arial" w:hAnsi="Arial" w:cs="Arial"/>
                <w:color w:val="000000"/>
                <w:position w:val="-2"/>
                <w:sz w:val="18"/>
                <w:szCs w:val="18"/>
              </w:rPr>
              <w:t> </w:t>
            </w:r>
          </w:p>
        </w:tc>
      </w:tr>
      <w:tr w:rsidR="005D6DB2" w14:paraId="62B351BC"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50F166E" w14:textId="77777777" w:rsidR="005D6DB2" w:rsidRDefault="00CA73A0">
            <w:pPr>
              <w:jc w:val="right"/>
            </w:pPr>
            <w:r>
              <w:rPr>
                <w:rFonts w:ascii="Arial" w:hAnsi="Arial" w:cs="Arial"/>
                <w:b/>
                <w:bCs/>
                <w:color w:val="000000"/>
                <w:position w:val="-2"/>
                <w:sz w:val="18"/>
                <w:szCs w:val="18"/>
                <w:shd w:val="clear" w:color="auto" w:fill="CCCCCC"/>
              </w:rPr>
              <w:t>PRISTOJNI FINANČNI URAD:</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DC40EA" w14:textId="77777777" w:rsidR="005D6DB2" w:rsidRDefault="00CA73A0">
            <w:r>
              <w:rPr>
                <w:rFonts w:ascii="Arial" w:hAnsi="Arial" w:cs="Arial"/>
                <w:color w:val="000000"/>
                <w:position w:val="-2"/>
                <w:sz w:val="18"/>
                <w:szCs w:val="18"/>
              </w:rPr>
              <w:t> </w:t>
            </w:r>
          </w:p>
        </w:tc>
      </w:tr>
      <w:tr w:rsidR="005D6DB2" w14:paraId="464506DB"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4537589" w14:textId="77777777" w:rsidR="005D6DB2" w:rsidRDefault="00CA73A0">
            <w:pPr>
              <w:jc w:val="right"/>
            </w:pPr>
            <w:r>
              <w:rPr>
                <w:rFonts w:ascii="Arial" w:hAnsi="Arial" w:cs="Arial"/>
                <w:b/>
                <w:bCs/>
                <w:color w:val="000000"/>
                <w:position w:val="-2"/>
                <w:sz w:val="18"/>
                <w:szCs w:val="18"/>
                <w:shd w:val="clear" w:color="auto" w:fill="CCCCCC"/>
              </w:rPr>
              <w:t>MATIČNA ŠTEVILKA: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D0D33F" w14:textId="77777777" w:rsidR="005D6DB2" w:rsidRDefault="00CA73A0">
            <w:r>
              <w:rPr>
                <w:rFonts w:ascii="Arial" w:hAnsi="Arial" w:cs="Arial"/>
                <w:color w:val="000000"/>
                <w:position w:val="-2"/>
                <w:sz w:val="18"/>
                <w:szCs w:val="18"/>
              </w:rPr>
              <w:t> </w:t>
            </w:r>
          </w:p>
        </w:tc>
      </w:tr>
      <w:tr w:rsidR="005D6DB2" w14:paraId="28BD9D6A"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124D9C5" w14:textId="77777777" w:rsidR="005D6DB2" w:rsidRDefault="00CA73A0">
            <w:pPr>
              <w:jc w:val="right"/>
            </w:pPr>
            <w:r>
              <w:rPr>
                <w:rFonts w:ascii="Arial" w:hAnsi="Arial" w:cs="Arial"/>
                <w:b/>
                <w:bCs/>
                <w:color w:val="000000"/>
                <w:position w:val="-2"/>
                <w:sz w:val="18"/>
                <w:szCs w:val="18"/>
                <w:shd w:val="clear" w:color="auto" w:fill="CCCCCC"/>
              </w:rPr>
              <w:t>ŠTEVILKE TRANSAKCIJSKIH RAČUNOV:</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C34F14" w14:textId="77777777" w:rsidR="005D6DB2" w:rsidRDefault="00CA73A0">
            <w:r>
              <w:rPr>
                <w:rFonts w:ascii="Arial" w:hAnsi="Arial" w:cs="Arial"/>
                <w:color w:val="000000"/>
                <w:position w:val="-2"/>
                <w:sz w:val="18"/>
                <w:szCs w:val="18"/>
              </w:rPr>
              <w:t> </w:t>
            </w:r>
          </w:p>
        </w:tc>
      </w:tr>
      <w:tr w:rsidR="005D6DB2" w14:paraId="6F736EF7"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D4CBB9C" w14:textId="77777777" w:rsidR="005D6DB2" w:rsidRDefault="00CA73A0">
            <w:pPr>
              <w:jc w:val="right"/>
            </w:pPr>
            <w:r>
              <w:rPr>
                <w:rFonts w:ascii="Arial" w:hAnsi="Arial" w:cs="Arial"/>
                <w:b/>
                <w:bCs/>
                <w:color w:val="000000"/>
                <w:position w:val="-2"/>
                <w:sz w:val="18"/>
                <w:szCs w:val="18"/>
                <w:shd w:val="clear" w:color="auto" w:fill="CCCCCC"/>
              </w:rPr>
              <w:t>POOBLAŠČENA OSEBA ZA PODPIS PONUDBE IN POGODBE:</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3C609D1" w14:textId="77777777" w:rsidR="005D6DB2" w:rsidRDefault="00CA73A0">
            <w:r>
              <w:rPr>
                <w:rFonts w:ascii="Arial" w:hAnsi="Arial" w:cs="Arial"/>
                <w:color w:val="000000"/>
                <w:position w:val="-2"/>
                <w:sz w:val="18"/>
                <w:szCs w:val="18"/>
              </w:rPr>
              <w:t> </w:t>
            </w:r>
          </w:p>
        </w:tc>
      </w:tr>
      <w:tr w:rsidR="005D6DB2" w14:paraId="05F1CA4F"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A74E3FB" w14:textId="77777777" w:rsidR="005D6DB2" w:rsidRDefault="00CA73A0">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5ADD8A" w14:textId="77777777" w:rsidR="005D6DB2" w:rsidRDefault="00CA73A0">
            <w:r>
              <w:rPr>
                <w:rFonts w:ascii="Arial" w:hAnsi="Arial" w:cs="Arial"/>
                <w:color w:val="000000"/>
                <w:position w:val="-2"/>
                <w:sz w:val="18"/>
                <w:szCs w:val="18"/>
              </w:rPr>
              <w:t> </w:t>
            </w:r>
          </w:p>
        </w:tc>
      </w:tr>
      <w:tr w:rsidR="005D6DB2" w14:paraId="22DBF66B" w14:textId="77777777" w:rsidTr="000068C6">
        <w:trPr>
          <w:gridAfter w:val="1"/>
          <w:wAfter w:w="390" w:type="dxa"/>
        </w:trPr>
        <w:tc>
          <w:tcPr>
            <w:tcW w:w="3194"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7EADDA4" w14:textId="77777777" w:rsidR="005D6DB2" w:rsidRDefault="00CA73A0">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 xml:space="preserve">Ime in priimek, ulica in hišna številka, </w:t>
            </w:r>
            <w:r>
              <w:rPr>
                <w:rFonts w:ascii="Arial" w:hAnsi="Arial" w:cs="Arial"/>
                <w:i/>
                <w:iCs/>
                <w:color w:val="000000"/>
                <w:position w:val="-2"/>
                <w:sz w:val="18"/>
                <w:szCs w:val="18"/>
                <w:shd w:val="clear" w:color="auto" w:fill="CCCCCC"/>
              </w:rPr>
              <w:lastRenderedPageBreak/>
              <w:t>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5161" w:type="dxa"/>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45A51B" w14:textId="77777777" w:rsidR="005D6DB2" w:rsidRDefault="00CA73A0">
            <w:r>
              <w:rPr>
                <w:rFonts w:ascii="Arial" w:hAnsi="Arial" w:cs="Arial"/>
                <w:color w:val="000000"/>
                <w:position w:val="-2"/>
                <w:sz w:val="18"/>
                <w:szCs w:val="18"/>
              </w:rPr>
              <w:lastRenderedPageBreak/>
              <w:t> </w:t>
            </w:r>
          </w:p>
        </w:tc>
      </w:tr>
      <w:tr w:rsidR="005D6DB2" w14:paraId="0A64E4BA" w14:textId="77777777" w:rsidTr="000068C6">
        <w:tblPrEx>
          <w:shd w:val="clear" w:color="auto" w:fill="auto"/>
        </w:tblPrEx>
        <w:tc>
          <w:tcPr>
            <w:tcW w:w="8745" w:type="dxa"/>
            <w:gridSpan w:val="4"/>
            <w:tcMar>
              <w:top w:w="75" w:type="dxa"/>
              <w:bottom w:w="75" w:type="dxa"/>
            </w:tcMar>
            <w:vAlign w:val="center"/>
          </w:tcPr>
          <w:p w14:paraId="6B893937" w14:textId="77777777" w:rsidR="005D6DB2" w:rsidRDefault="00CA73A0" w:rsidP="00B66B78">
            <w:pPr>
              <w:spacing w:before="135"/>
              <w:jc w:val="both"/>
              <w:textAlignment w:val="center"/>
            </w:pPr>
            <w:r>
              <w:rPr>
                <w:rFonts w:ascii="Arial" w:hAnsi="Arial" w:cs="Arial"/>
                <w:color w:val="000000"/>
                <w:position w:val="-2"/>
                <w:sz w:val="18"/>
                <w:szCs w:val="18"/>
              </w:rPr>
              <w:t> </w:t>
            </w:r>
          </w:p>
        </w:tc>
      </w:tr>
      <w:tr w:rsidR="005D6DB2" w14:paraId="6BE4102A" w14:textId="77777777" w:rsidTr="000068C6">
        <w:tblPrEx>
          <w:shd w:val="clear" w:color="auto" w:fill="auto"/>
        </w:tblPrEx>
        <w:tc>
          <w:tcPr>
            <w:tcW w:w="4080" w:type="dxa"/>
            <w:gridSpan w:val="2"/>
            <w:tcMar>
              <w:top w:w="75" w:type="dxa"/>
              <w:bottom w:w="75" w:type="dxa"/>
            </w:tcMar>
            <w:vAlign w:val="center"/>
          </w:tcPr>
          <w:p w14:paraId="5BA75CDB" w14:textId="77777777" w:rsidR="005D6DB2" w:rsidRDefault="00CA73A0">
            <w:r>
              <w:rPr>
                <w:rFonts w:ascii="Arial" w:hAnsi="Arial" w:cs="Arial"/>
                <w:color w:val="000000"/>
                <w:position w:val="-2"/>
                <w:sz w:val="18"/>
                <w:szCs w:val="18"/>
              </w:rPr>
              <w:t>Kraj in datum:</w:t>
            </w:r>
          </w:p>
        </w:tc>
        <w:tc>
          <w:tcPr>
            <w:tcW w:w="0" w:type="auto"/>
            <w:gridSpan w:val="2"/>
            <w:tcMar>
              <w:top w:w="75" w:type="dxa"/>
              <w:bottom w:w="75" w:type="dxa"/>
            </w:tcMar>
            <w:vAlign w:val="center"/>
          </w:tcPr>
          <w:p w14:paraId="3EA21A9F" w14:textId="77777777" w:rsidR="005D6DB2" w:rsidRDefault="00CA73A0">
            <w:pPr>
              <w:jc w:val="center"/>
            </w:pPr>
            <w:r>
              <w:rPr>
                <w:rFonts w:ascii="Arial" w:hAnsi="Arial" w:cs="Arial"/>
                <w:color w:val="000000"/>
                <w:position w:val="-2"/>
                <w:sz w:val="18"/>
                <w:szCs w:val="18"/>
              </w:rPr>
              <w:t>Ime in priimek: _____________________</w:t>
            </w:r>
          </w:p>
        </w:tc>
      </w:tr>
      <w:tr w:rsidR="005D6DB2" w14:paraId="591BC369" w14:textId="77777777" w:rsidTr="000068C6">
        <w:tblPrEx>
          <w:shd w:val="clear" w:color="auto" w:fill="auto"/>
        </w:tblPrEx>
        <w:tc>
          <w:tcPr>
            <w:tcW w:w="4080" w:type="dxa"/>
            <w:gridSpan w:val="2"/>
            <w:tcMar>
              <w:top w:w="75" w:type="dxa"/>
              <w:bottom w:w="75" w:type="dxa"/>
            </w:tcMar>
            <w:vAlign w:val="center"/>
          </w:tcPr>
          <w:p w14:paraId="274D0343" w14:textId="77777777" w:rsidR="005D6DB2" w:rsidRDefault="00CA73A0">
            <w:r>
              <w:rPr>
                <w:rFonts w:ascii="Arial" w:hAnsi="Arial" w:cs="Arial"/>
                <w:color w:val="000000"/>
                <w:position w:val="-2"/>
                <w:sz w:val="18"/>
                <w:szCs w:val="18"/>
              </w:rPr>
              <w:t> </w:t>
            </w:r>
          </w:p>
        </w:tc>
        <w:tc>
          <w:tcPr>
            <w:tcW w:w="0" w:type="auto"/>
            <w:gridSpan w:val="2"/>
            <w:tcMar>
              <w:top w:w="75" w:type="dxa"/>
              <w:bottom w:w="75" w:type="dxa"/>
            </w:tcMar>
            <w:vAlign w:val="center"/>
          </w:tcPr>
          <w:p w14:paraId="5082D950" w14:textId="77777777" w:rsidR="005D6DB2" w:rsidRDefault="005D6DB2"/>
          <w:p w14:paraId="46D79FD7" w14:textId="0FD44C0A" w:rsidR="005D6DB2" w:rsidRDefault="00CA73A0">
            <w:pPr>
              <w:jc w:val="center"/>
            </w:pPr>
            <w:r>
              <w:rPr>
                <w:rFonts w:ascii="Arial" w:hAnsi="Arial" w:cs="Arial"/>
                <w:color w:val="000000"/>
                <w:position w:val="-2"/>
                <w:sz w:val="18"/>
                <w:szCs w:val="18"/>
              </w:rPr>
              <w:t xml:space="preserve"> (žig in podpis)</w:t>
            </w:r>
          </w:p>
        </w:tc>
      </w:tr>
    </w:tbl>
    <w:p w14:paraId="337D759A" w14:textId="7D3E186C" w:rsidR="009643D0" w:rsidRPr="00590863" w:rsidRDefault="009643D0" w:rsidP="004105D4">
      <w:pPr>
        <w:tabs>
          <w:tab w:val="left" w:pos="1455"/>
        </w:tabs>
        <w:rPr>
          <w:rFonts w:ascii="Arial" w:hAnsi="Arial" w:cs="Arial"/>
          <w:sz w:val="18"/>
          <w:szCs w:val="18"/>
        </w:rPr>
      </w:pPr>
    </w:p>
    <w:p w14:paraId="5E545828" w14:textId="77777777" w:rsidR="002E6786" w:rsidRDefault="002E6786" w:rsidP="009643D0">
      <w:pPr>
        <w:tabs>
          <w:tab w:val="left" w:pos="1578"/>
        </w:tabs>
        <w:sectPr w:rsidR="002E6786" w:rsidSect="004105D4">
          <w:footerReference w:type="default" r:id="rId10"/>
          <w:pgSz w:w="11906" w:h="16838"/>
          <w:pgMar w:top="1418" w:right="1418" w:bottom="1418" w:left="1418" w:header="567" w:footer="596" w:gutter="0"/>
          <w:cols w:space="708"/>
          <w:docGrid w:linePitch="360"/>
        </w:sectPr>
      </w:pPr>
    </w:p>
    <w:p w14:paraId="0C0D279C" w14:textId="77777777" w:rsidR="002E6786" w:rsidRPr="00590863" w:rsidRDefault="002E6786" w:rsidP="002E6786">
      <w:pPr>
        <w:tabs>
          <w:tab w:val="left" w:pos="1455"/>
        </w:tabs>
        <w:jc w:val="right"/>
        <w:rPr>
          <w:rFonts w:ascii="Arial" w:hAnsi="Arial" w:cs="Arial"/>
          <w:sz w:val="18"/>
          <w:szCs w:val="18"/>
        </w:rPr>
      </w:pPr>
      <w:r>
        <w:rPr>
          <w:rFonts w:ascii="Arial" w:hAnsi="Arial" w:cs="Arial"/>
          <w:sz w:val="18"/>
          <w:szCs w:val="18"/>
        </w:rPr>
        <w:lastRenderedPageBreak/>
        <w:tab/>
      </w:r>
      <w:r w:rsidRPr="00590863">
        <w:rPr>
          <w:rFonts w:ascii="Arial" w:hAnsi="Arial" w:cs="Arial"/>
          <w:sz w:val="18"/>
          <w:szCs w:val="18"/>
        </w:rPr>
        <w:t>Obrazec št: 1</w:t>
      </w:r>
      <w:r>
        <w:rPr>
          <w:rFonts w:ascii="Arial" w:hAnsi="Arial" w:cs="Arial"/>
          <w:sz w:val="18"/>
          <w:szCs w:val="18"/>
        </w:rPr>
        <w:t>.1</w:t>
      </w:r>
    </w:p>
    <w:p w14:paraId="6FB5413E" w14:textId="77777777" w:rsidR="002E6786" w:rsidRDefault="002E6786" w:rsidP="002E6786">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Ponudbeni predračun</w:t>
      </w:r>
    </w:p>
    <w:p w14:paraId="1794E2DC" w14:textId="77777777" w:rsidR="002E6786" w:rsidRPr="001E2215" w:rsidRDefault="002E6786" w:rsidP="001E2215">
      <w:pPr>
        <w:spacing w:after="0"/>
        <w:rPr>
          <w:rFonts w:ascii="Arial" w:eastAsiaTheme="majorEastAsia" w:hAnsi="Arial" w:cs="Arial"/>
          <w:b/>
          <w:bCs/>
          <w:sz w:val="10"/>
          <w:szCs w:val="10"/>
        </w:rPr>
      </w:pPr>
    </w:p>
    <w:tbl>
      <w:tblPr>
        <w:tblStyle w:val="Tabelamrea"/>
        <w:tblW w:w="0" w:type="auto"/>
        <w:tblLook w:val="04A0" w:firstRow="1" w:lastRow="0" w:firstColumn="1" w:lastColumn="0" w:noHBand="0" w:noVBand="1"/>
      </w:tblPr>
      <w:tblGrid>
        <w:gridCol w:w="1998"/>
        <w:gridCol w:w="1999"/>
        <w:gridCol w:w="1999"/>
        <w:gridCol w:w="1999"/>
        <w:gridCol w:w="1999"/>
        <w:gridCol w:w="1999"/>
        <w:gridCol w:w="1999"/>
      </w:tblGrid>
      <w:tr w:rsidR="002E6786" w14:paraId="345E60D1" w14:textId="77777777" w:rsidTr="009908F8">
        <w:tc>
          <w:tcPr>
            <w:tcW w:w="1998" w:type="dxa"/>
            <w:shd w:val="clear" w:color="auto" w:fill="D9D9D9" w:themeFill="background1" w:themeFillShade="D9"/>
            <w:vAlign w:val="center"/>
          </w:tcPr>
          <w:p w14:paraId="45CFC4A6" w14:textId="044BED82" w:rsidR="002E6786" w:rsidRPr="009643D0" w:rsidRDefault="00B66B78" w:rsidP="009908F8">
            <w:pPr>
              <w:tabs>
                <w:tab w:val="left" w:pos="1578"/>
              </w:tabs>
              <w:spacing w:before="120" w:after="120"/>
              <w:jc w:val="center"/>
              <w:rPr>
                <w:rFonts w:ascii="Arial" w:eastAsiaTheme="majorEastAsia" w:hAnsi="Arial" w:cs="Arial"/>
                <w:b/>
                <w:bCs/>
                <w:sz w:val="18"/>
                <w:szCs w:val="18"/>
              </w:rPr>
            </w:pPr>
            <w:r>
              <w:rPr>
                <w:rFonts w:ascii="Arial" w:eastAsiaTheme="majorEastAsia" w:hAnsi="Arial" w:cs="Arial"/>
                <w:b/>
                <w:bCs/>
                <w:sz w:val="18"/>
                <w:szCs w:val="18"/>
              </w:rPr>
              <w:t>Sklop</w:t>
            </w:r>
          </w:p>
        </w:tc>
        <w:tc>
          <w:tcPr>
            <w:tcW w:w="1999" w:type="dxa"/>
            <w:shd w:val="clear" w:color="auto" w:fill="D9D9D9" w:themeFill="background1" w:themeFillShade="D9"/>
            <w:vAlign w:val="center"/>
          </w:tcPr>
          <w:p w14:paraId="4EB7ED05" w14:textId="6085CD86" w:rsidR="002E6786" w:rsidRPr="009643D0" w:rsidRDefault="00FA07C0" w:rsidP="009908F8">
            <w:pPr>
              <w:tabs>
                <w:tab w:val="left" w:pos="1578"/>
              </w:tabs>
              <w:spacing w:before="120" w:after="120"/>
              <w:jc w:val="center"/>
              <w:rPr>
                <w:rFonts w:ascii="Arial" w:eastAsiaTheme="majorEastAsia" w:hAnsi="Arial" w:cs="Arial"/>
                <w:b/>
                <w:bCs/>
                <w:sz w:val="18"/>
                <w:szCs w:val="18"/>
              </w:rPr>
            </w:pPr>
            <w:r>
              <w:rPr>
                <w:rFonts w:ascii="Arial" w:eastAsiaTheme="majorEastAsia" w:hAnsi="Arial" w:cs="Arial"/>
                <w:b/>
                <w:bCs/>
                <w:sz w:val="18"/>
                <w:szCs w:val="18"/>
              </w:rPr>
              <w:t>Dnevna cena v EUR brez DDV</w:t>
            </w:r>
          </w:p>
        </w:tc>
        <w:tc>
          <w:tcPr>
            <w:tcW w:w="1999" w:type="dxa"/>
            <w:shd w:val="clear" w:color="auto" w:fill="D9D9D9" w:themeFill="background1" w:themeFillShade="D9"/>
            <w:vAlign w:val="center"/>
          </w:tcPr>
          <w:p w14:paraId="010CB50F" w14:textId="5573B3B9" w:rsidR="002E6786" w:rsidRPr="009643D0" w:rsidRDefault="00FA07C0" w:rsidP="009908F8">
            <w:pPr>
              <w:tabs>
                <w:tab w:val="left" w:pos="1578"/>
              </w:tabs>
              <w:spacing w:before="120" w:after="120"/>
              <w:jc w:val="center"/>
              <w:rPr>
                <w:rFonts w:ascii="Arial" w:eastAsiaTheme="majorEastAsia" w:hAnsi="Arial" w:cs="Arial"/>
                <w:b/>
                <w:bCs/>
                <w:sz w:val="18"/>
                <w:szCs w:val="18"/>
              </w:rPr>
            </w:pPr>
            <w:r>
              <w:rPr>
                <w:rFonts w:ascii="Arial" w:eastAsiaTheme="majorEastAsia" w:hAnsi="Arial" w:cs="Arial"/>
                <w:b/>
                <w:bCs/>
                <w:sz w:val="18"/>
                <w:szCs w:val="18"/>
              </w:rPr>
              <w:t>DDV</w:t>
            </w:r>
          </w:p>
        </w:tc>
        <w:tc>
          <w:tcPr>
            <w:tcW w:w="1999" w:type="dxa"/>
            <w:shd w:val="clear" w:color="auto" w:fill="D9D9D9" w:themeFill="background1" w:themeFillShade="D9"/>
            <w:vAlign w:val="center"/>
          </w:tcPr>
          <w:p w14:paraId="5F8AA490" w14:textId="40357964" w:rsidR="002E6786" w:rsidRPr="009643D0" w:rsidRDefault="00FA07C0" w:rsidP="009908F8">
            <w:pPr>
              <w:tabs>
                <w:tab w:val="left" w:pos="1578"/>
              </w:tabs>
              <w:spacing w:before="120" w:after="120"/>
              <w:jc w:val="center"/>
              <w:rPr>
                <w:rFonts w:ascii="Arial" w:eastAsiaTheme="majorEastAsia" w:hAnsi="Arial" w:cs="Arial"/>
                <w:b/>
                <w:bCs/>
                <w:sz w:val="18"/>
                <w:szCs w:val="18"/>
              </w:rPr>
            </w:pPr>
            <w:r>
              <w:rPr>
                <w:rFonts w:ascii="Arial" w:eastAsiaTheme="majorEastAsia" w:hAnsi="Arial" w:cs="Arial"/>
                <w:b/>
                <w:bCs/>
                <w:sz w:val="18"/>
                <w:szCs w:val="18"/>
              </w:rPr>
              <w:t>Dnevna cena v EUR brez DDV</w:t>
            </w:r>
          </w:p>
        </w:tc>
        <w:tc>
          <w:tcPr>
            <w:tcW w:w="1999" w:type="dxa"/>
            <w:shd w:val="clear" w:color="auto" w:fill="D9D9D9" w:themeFill="background1" w:themeFillShade="D9"/>
            <w:vAlign w:val="center"/>
          </w:tcPr>
          <w:p w14:paraId="64D81748" w14:textId="7FC4CE21" w:rsidR="002E6786" w:rsidRPr="009643D0" w:rsidRDefault="002E6786" w:rsidP="009908F8">
            <w:pPr>
              <w:tabs>
                <w:tab w:val="left" w:pos="1578"/>
              </w:tabs>
              <w:spacing w:before="120" w:after="120"/>
              <w:jc w:val="center"/>
              <w:rPr>
                <w:rFonts w:ascii="Arial" w:eastAsiaTheme="majorEastAsia" w:hAnsi="Arial" w:cs="Arial"/>
                <w:b/>
                <w:bCs/>
                <w:sz w:val="18"/>
                <w:szCs w:val="18"/>
              </w:rPr>
            </w:pPr>
            <w:r>
              <w:rPr>
                <w:rFonts w:ascii="Arial" w:eastAsiaTheme="majorEastAsia" w:hAnsi="Arial" w:cs="Arial"/>
                <w:b/>
                <w:bCs/>
                <w:sz w:val="18"/>
                <w:szCs w:val="18"/>
              </w:rPr>
              <w:t xml:space="preserve">Ponudbena cena za obdobje enega šolskega leta </w:t>
            </w:r>
            <w:r w:rsidR="00FA07C0">
              <w:rPr>
                <w:rFonts w:ascii="Arial" w:eastAsiaTheme="majorEastAsia" w:hAnsi="Arial" w:cs="Arial"/>
                <w:b/>
                <w:bCs/>
                <w:sz w:val="18"/>
                <w:szCs w:val="18"/>
              </w:rPr>
              <w:t xml:space="preserve">(190 dni) </w:t>
            </w:r>
            <w:r>
              <w:rPr>
                <w:rFonts w:ascii="Arial" w:eastAsiaTheme="majorEastAsia" w:hAnsi="Arial" w:cs="Arial"/>
                <w:b/>
                <w:bCs/>
                <w:sz w:val="18"/>
                <w:szCs w:val="18"/>
              </w:rPr>
              <w:t>v EUR brez DDV</w:t>
            </w:r>
          </w:p>
        </w:tc>
        <w:tc>
          <w:tcPr>
            <w:tcW w:w="1999" w:type="dxa"/>
            <w:shd w:val="clear" w:color="auto" w:fill="D9D9D9" w:themeFill="background1" w:themeFillShade="D9"/>
            <w:vAlign w:val="center"/>
          </w:tcPr>
          <w:p w14:paraId="51020AD5" w14:textId="1DB5802B" w:rsidR="002E6786" w:rsidRPr="009643D0" w:rsidRDefault="002E6786" w:rsidP="009908F8">
            <w:pPr>
              <w:tabs>
                <w:tab w:val="left" w:pos="1578"/>
              </w:tabs>
              <w:spacing w:before="120" w:after="120"/>
              <w:jc w:val="center"/>
              <w:rPr>
                <w:rFonts w:ascii="Arial" w:eastAsiaTheme="majorEastAsia" w:hAnsi="Arial" w:cs="Arial"/>
                <w:b/>
                <w:bCs/>
                <w:sz w:val="18"/>
                <w:szCs w:val="18"/>
              </w:rPr>
            </w:pPr>
            <w:r>
              <w:rPr>
                <w:rFonts w:ascii="Arial" w:eastAsiaTheme="majorEastAsia" w:hAnsi="Arial" w:cs="Arial"/>
                <w:b/>
                <w:bCs/>
                <w:sz w:val="18"/>
                <w:szCs w:val="18"/>
              </w:rPr>
              <w:t xml:space="preserve">Ponudbena cena za obdobje </w:t>
            </w:r>
            <w:r w:rsidR="00B66B78">
              <w:rPr>
                <w:rFonts w:ascii="Arial" w:eastAsiaTheme="majorEastAsia" w:hAnsi="Arial" w:cs="Arial"/>
                <w:b/>
                <w:bCs/>
                <w:sz w:val="18"/>
                <w:szCs w:val="18"/>
              </w:rPr>
              <w:t>štirih</w:t>
            </w:r>
            <w:r w:rsidR="00FA07C0">
              <w:rPr>
                <w:rFonts w:ascii="Arial" w:eastAsiaTheme="majorEastAsia" w:hAnsi="Arial" w:cs="Arial"/>
                <w:b/>
                <w:bCs/>
                <w:sz w:val="18"/>
                <w:szCs w:val="18"/>
              </w:rPr>
              <w:t xml:space="preserve"> </w:t>
            </w:r>
            <w:r>
              <w:rPr>
                <w:rFonts w:ascii="Arial" w:eastAsiaTheme="majorEastAsia" w:hAnsi="Arial" w:cs="Arial"/>
                <w:b/>
                <w:bCs/>
                <w:sz w:val="18"/>
                <w:szCs w:val="18"/>
              </w:rPr>
              <w:t xml:space="preserve">šolskih let </w:t>
            </w:r>
            <w:r w:rsidR="00A3471E">
              <w:rPr>
                <w:rFonts w:ascii="Arial" w:eastAsiaTheme="majorEastAsia" w:hAnsi="Arial" w:cs="Arial"/>
                <w:b/>
                <w:bCs/>
                <w:sz w:val="18"/>
                <w:szCs w:val="18"/>
              </w:rPr>
              <w:t>(</w:t>
            </w:r>
            <w:r w:rsidR="00B66B78">
              <w:rPr>
                <w:rFonts w:ascii="Arial" w:eastAsiaTheme="majorEastAsia" w:hAnsi="Arial" w:cs="Arial"/>
                <w:b/>
                <w:bCs/>
                <w:sz w:val="18"/>
                <w:szCs w:val="18"/>
              </w:rPr>
              <w:t>760</w:t>
            </w:r>
            <w:r w:rsidR="00A3471E">
              <w:rPr>
                <w:rFonts w:ascii="Arial" w:eastAsiaTheme="majorEastAsia" w:hAnsi="Arial" w:cs="Arial"/>
                <w:b/>
                <w:bCs/>
                <w:sz w:val="18"/>
                <w:szCs w:val="18"/>
              </w:rPr>
              <w:t xml:space="preserve"> dni) </w:t>
            </w:r>
            <w:r>
              <w:rPr>
                <w:rFonts w:ascii="Arial" w:eastAsiaTheme="majorEastAsia" w:hAnsi="Arial" w:cs="Arial"/>
                <w:b/>
                <w:bCs/>
                <w:sz w:val="18"/>
                <w:szCs w:val="18"/>
              </w:rPr>
              <w:t>v EUR brez DDV</w:t>
            </w:r>
          </w:p>
        </w:tc>
        <w:tc>
          <w:tcPr>
            <w:tcW w:w="1999" w:type="dxa"/>
            <w:shd w:val="clear" w:color="auto" w:fill="D9D9D9" w:themeFill="background1" w:themeFillShade="D9"/>
            <w:vAlign w:val="center"/>
          </w:tcPr>
          <w:p w14:paraId="566679E0" w14:textId="42355E4E" w:rsidR="002E6786" w:rsidRPr="009643D0" w:rsidRDefault="002E6786" w:rsidP="009908F8">
            <w:pPr>
              <w:tabs>
                <w:tab w:val="left" w:pos="1578"/>
              </w:tabs>
              <w:spacing w:before="120" w:after="120"/>
              <w:jc w:val="center"/>
              <w:rPr>
                <w:rFonts w:ascii="Arial" w:eastAsiaTheme="majorEastAsia" w:hAnsi="Arial" w:cs="Arial"/>
                <w:b/>
                <w:bCs/>
                <w:sz w:val="18"/>
                <w:szCs w:val="18"/>
              </w:rPr>
            </w:pPr>
            <w:r>
              <w:rPr>
                <w:rFonts w:ascii="Arial" w:eastAsiaTheme="majorEastAsia" w:hAnsi="Arial" w:cs="Arial"/>
                <w:b/>
                <w:bCs/>
                <w:sz w:val="18"/>
                <w:szCs w:val="18"/>
              </w:rPr>
              <w:t xml:space="preserve">Ponudbena cena za obdobje </w:t>
            </w:r>
            <w:r w:rsidR="007A2888">
              <w:rPr>
                <w:rFonts w:ascii="Arial" w:eastAsiaTheme="majorEastAsia" w:hAnsi="Arial" w:cs="Arial"/>
                <w:b/>
                <w:bCs/>
                <w:sz w:val="18"/>
                <w:szCs w:val="18"/>
              </w:rPr>
              <w:t>štirih</w:t>
            </w:r>
            <w:r w:rsidR="00A3471E">
              <w:rPr>
                <w:rFonts w:ascii="Arial" w:eastAsiaTheme="majorEastAsia" w:hAnsi="Arial" w:cs="Arial"/>
                <w:b/>
                <w:bCs/>
                <w:sz w:val="18"/>
                <w:szCs w:val="18"/>
              </w:rPr>
              <w:t xml:space="preserve"> </w:t>
            </w:r>
            <w:r>
              <w:rPr>
                <w:rFonts w:ascii="Arial" w:eastAsiaTheme="majorEastAsia" w:hAnsi="Arial" w:cs="Arial"/>
                <w:b/>
                <w:bCs/>
                <w:sz w:val="18"/>
                <w:szCs w:val="18"/>
              </w:rPr>
              <w:t xml:space="preserve">šolskih let </w:t>
            </w:r>
            <w:r w:rsidR="00A3471E">
              <w:rPr>
                <w:rFonts w:ascii="Arial" w:eastAsiaTheme="majorEastAsia" w:hAnsi="Arial" w:cs="Arial"/>
                <w:b/>
                <w:bCs/>
                <w:sz w:val="18"/>
                <w:szCs w:val="18"/>
              </w:rPr>
              <w:t>(</w:t>
            </w:r>
            <w:r w:rsidR="00B66B78">
              <w:rPr>
                <w:rFonts w:ascii="Arial" w:eastAsiaTheme="majorEastAsia" w:hAnsi="Arial" w:cs="Arial"/>
                <w:b/>
                <w:bCs/>
                <w:sz w:val="18"/>
                <w:szCs w:val="18"/>
              </w:rPr>
              <w:t>760</w:t>
            </w:r>
            <w:r w:rsidR="00A3471E">
              <w:rPr>
                <w:rFonts w:ascii="Arial" w:eastAsiaTheme="majorEastAsia" w:hAnsi="Arial" w:cs="Arial"/>
                <w:b/>
                <w:bCs/>
                <w:sz w:val="18"/>
                <w:szCs w:val="18"/>
              </w:rPr>
              <w:t xml:space="preserve"> dni) </w:t>
            </w:r>
            <w:r>
              <w:rPr>
                <w:rFonts w:ascii="Arial" w:eastAsiaTheme="majorEastAsia" w:hAnsi="Arial" w:cs="Arial"/>
                <w:b/>
                <w:bCs/>
                <w:sz w:val="18"/>
                <w:szCs w:val="18"/>
              </w:rPr>
              <w:t>v EUR z DDV</w:t>
            </w:r>
          </w:p>
        </w:tc>
      </w:tr>
      <w:tr w:rsidR="00B66B78" w14:paraId="74D079EC" w14:textId="77777777" w:rsidTr="001E2215">
        <w:tc>
          <w:tcPr>
            <w:tcW w:w="1998" w:type="dxa"/>
            <w:vAlign w:val="center"/>
          </w:tcPr>
          <w:p w14:paraId="20552143" w14:textId="0EB1AB21" w:rsidR="00B66B78" w:rsidRPr="009643D0" w:rsidRDefault="00B66B78" w:rsidP="00B66B78">
            <w:pPr>
              <w:tabs>
                <w:tab w:val="left" w:pos="1578"/>
              </w:tabs>
              <w:spacing w:before="120" w:after="120"/>
              <w:jc w:val="center"/>
              <w:rPr>
                <w:rFonts w:ascii="Arial" w:eastAsiaTheme="majorEastAsia" w:hAnsi="Arial" w:cs="Arial"/>
                <w:b/>
                <w:bCs/>
                <w:sz w:val="18"/>
                <w:szCs w:val="18"/>
              </w:rPr>
            </w:pPr>
            <w:r>
              <w:rPr>
                <w:rFonts w:ascii="Arial" w:hAnsi="Arial" w:cs="Arial"/>
                <w:color w:val="000000"/>
                <w:position w:val="-2"/>
                <w:sz w:val="18"/>
                <w:szCs w:val="18"/>
              </w:rPr>
              <w:t xml:space="preserve">Sklop 1: </w:t>
            </w:r>
            <w:r w:rsidRPr="00BD2DC4">
              <w:rPr>
                <w:rFonts w:ascii="Arial" w:hAnsi="Arial" w:cs="Arial"/>
                <w:color w:val="000000"/>
                <w:position w:val="-2"/>
                <w:sz w:val="18"/>
                <w:szCs w:val="18"/>
              </w:rPr>
              <w:t xml:space="preserve">Posebni linijski prevozi – OŠ </w:t>
            </w:r>
            <w:r>
              <w:rPr>
                <w:rFonts w:ascii="Arial" w:hAnsi="Arial" w:cs="Arial"/>
                <w:color w:val="000000"/>
                <w:position w:val="-2"/>
                <w:sz w:val="18"/>
                <w:szCs w:val="18"/>
              </w:rPr>
              <w:t>Poljane (I)</w:t>
            </w:r>
          </w:p>
        </w:tc>
        <w:tc>
          <w:tcPr>
            <w:tcW w:w="1999" w:type="dxa"/>
            <w:vAlign w:val="center"/>
          </w:tcPr>
          <w:p w14:paraId="7CE9BC76"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2DEFF2C1" w14:textId="0DEADFB0"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6940A190" w14:textId="31EDE159"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6F830E24"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11C26C73"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6AC72482"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00CD2BB1" w14:textId="77777777" w:rsidTr="001E2215">
        <w:tc>
          <w:tcPr>
            <w:tcW w:w="1998" w:type="dxa"/>
            <w:vAlign w:val="center"/>
          </w:tcPr>
          <w:p w14:paraId="7CE245BF" w14:textId="084BD218" w:rsidR="00B66B78" w:rsidRPr="009643D0" w:rsidRDefault="00B66B78" w:rsidP="00B66B78">
            <w:pPr>
              <w:tabs>
                <w:tab w:val="left" w:pos="1578"/>
              </w:tabs>
              <w:spacing w:before="120" w:after="120"/>
              <w:jc w:val="center"/>
              <w:rPr>
                <w:rFonts w:ascii="Arial" w:eastAsiaTheme="majorEastAsia" w:hAnsi="Arial" w:cs="Arial"/>
                <w:b/>
                <w:bCs/>
                <w:sz w:val="18"/>
                <w:szCs w:val="18"/>
              </w:rPr>
            </w:pPr>
            <w:r>
              <w:rPr>
                <w:rFonts w:ascii="Arial" w:hAnsi="Arial" w:cs="Arial"/>
                <w:color w:val="000000"/>
                <w:position w:val="-2"/>
                <w:sz w:val="18"/>
                <w:szCs w:val="18"/>
              </w:rPr>
              <w:t xml:space="preserve">Sklop 2: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(II)</w:t>
            </w:r>
          </w:p>
        </w:tc>
        <w:tc>
          <w:tcPr>
            <w:tcW w:w="1999" w:type="dxa"/>
            <w:vAlign w:val="center"/>
          </w:tcPr>
          <w:p w14:paraId="0F9AA9B3"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3B6CEE80" w14:textId="7AB3CC19"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D06805C" w14:textId="069419F0"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D773DC9"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428A253B"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48C320C6"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556A0D94" w14:textId="77777777" w:rsidTr="001E2215">
        <w:tc>
          <w:tcPr>
            <w:tcW w:w="1998" w:type="dxa"/>
            <w:vAlign w:val="center"/>
          </w:tcPr>
          <w:p w14:paraId="1A150545" w14:textId="5FC79E0F" w:rsidR="00B66B78" w:rsidRDefault="00B66B78" w:rsidP="00B66B78">
            <w:pPr>
              <w:tabs>
                <w:tab w:val="left" w:pos="1578"/>
              </w:tabs>
              <w:spacing w:before="120" w:after="120"/>
              <w:jc w:val="center"/>
              <w:rPr>
                <w:rFonts w:ascii="Arial" w:hAnsi="Arial" w:cs="Arial"/>
                <w:sz w:val="18"/>
                <w:szCs w:val="18"/>
              </w:rPr>
            </w:pPr>
            <w:r>
              <w:rPr>
                <w:rFonts w:ascii="Arial" w:hAnsi="Arial" w:cs="Arial"/>
                <w:color w:val="000000"/>
                <w:position w:val="-2"/>
                <w:sz w:val="18"/>
                <w:szCs w:val="18"/>
              </w:rPr>
              <w:t xml:space="preserve">Sklop 3: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(III)</w:t>
            </w:r>
          </w:p>
        </w:tc>
        <w:tc>
          <w:tcPr>
            <w:tcW w:w="1999" w:type="dxa"/>
            <w:vAlign w:val="center"/>
          </w:tcPr>
          <w:p w14:paraId="3377ED60"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1ADA5664"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4530FDFD"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038CAD94"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46EBB200"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B187C6B"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46599AC0" w14:textId="77777777" w:rsidTr="001E2215">
        <w:tc>
          <w:tcPr>
            <w:tcW w:w="1998" w:type="dxa"/>
            <w:vAlign w:val="center"/>
          </w:tcPr>
          <w:p w14:paraId="33BA1414" w14:textId="0807A043" w:rsidR="00B66B78" w:rsidRPr="001E2215"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4: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(IV)</w:t>
            </w:r>
          </w:p>
        </w:tc>
        <w:tc>
          <w:tcPr>
            <w:tcW w:w="1999" w:type="dxa"/>
            <w:vAlign w:val="center"/>
          </w:tcPr>
          <w:p w14:paraId="04A10355"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300992F8"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7A580BAF"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1EC51F61"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0B5187CF"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1D3D32F"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6B53DC6A" w14:textId="77777777" w:rsidTr="001E2215">
        <w:tc>
          <w:tcPr>
            <w:tcW w:w="1998" w:type="dxa"/>
            <w:vAlign w:val="center"/>
          </w:tcPr>
          <w:p w14:paraId="1C21BBF7" w14:textId="279BD2A7" w:rsidR="00B66B78" w:rsidRPr="001E2215"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5: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in OŠ Poljane</w:t>
            </w:r>
          </w:p>
        </w:tc>
        <w:tc>
          <w:tcPr>
            <w:tcW w:w="1999" w:type="dxa"/>
            <w:vAlign w:val="center"/>
          </w:tcPr>
          <w:p w14:paraId="5534C4DA"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6470C788"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5A396F4"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7FE2F3B7"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40ACB4F5"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3CA6F00C"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63B33CB4" w14:textId="77777777" w:rsidTr="001E2215">
        <w:tc>
          <w:tcPr>
            <w:tcW w:w="1998" w:type="dxa"/>
            <w:vAlign w:val="center"/>
          </w:tcPr>
          <w:p w14:paraId="67CA7CDC" w14:textId="1FED1FDF"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6: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(VI)</w:t>
            </w:r>
          </w:p>
        </w:tc>
        <w:tc>
          <w:tcPr>
            <w:tcW w:w="1999" w:type="dxa"/>
            <w:vAlign w:val="center"/>
          </w:tcPr>
          <w:p w14:paraId="5E24FB22"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4BC320D1"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17CEC71F"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72B9B7E4"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9D0988B"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3278E9EF"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29A198E0" w14:textId="77777777" w:rsidTr="001E2215">
        <w:tc>
          <w:tcPr>
            <w:tcW w:w="1998" w:type="dxa"/>
            <w:vAlign w:val="center"/>
          </w:tcPr>
          <w:p w14:paraId="3718AA66" w14:textId="66EC6143"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lastRenderedPageBreak/>
              <w:t xml:space="preserve">Sklop 7: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(VII)</w:t>
            </w:r>
          </w:p>
        </w:tc>
        <w:tc>
          <w:tcPr>
            <w:tcW w:w="1999" w:type="dxa"/>
            <w:vAlign w:val="center"/>
          </w:tcPr>
          <w:p w14:paraId="484DD083"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6C451A0A"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3204D36A"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7E2F64FE"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7B425C28"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3BD65C59"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2DDF23AE" w14:textId="77777777" w:rsidTr="001E2215">
        <w:tc>
          <w:tcPr>
            <w:tcW w:w="1998" w:type="dxa"/>
            <w:vAlign w:val="center"/>
          </w:tcPr>
          <w:p w14:paraId="166E583A" w14:textId="155C2A79"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8: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(VIII)</w:t>
            </w:r>
          </w:p>
        </w:tc>
        <w:tc>
          <w:tcPr>
            <w:tcW w:w="1999" w:type="dxa"/>
            <w:vAlign w:val="center"/>
          </w:tcPr>
          <w:p w14:paraId="223B652A"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5BA4C9A8"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BD92438"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344F71A7"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66C7F06D"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1F5F80DB"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16A0F33C" w14:textId="77777777" w:rsidTr="001E2215">
        <w:tc>
          <w:tcPr>
            <w:tcW w:w="1998" w:type="dxa"/>
            <w:vAlign w:val="center"/>
          </w:tcPr>
          <w:p w14:paraId="583A1F13" w14:textId="0BD6235A"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9: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Poljane (IX)</w:t>
            </w:r>
          </w:p>
        </w:tc>
        <w:tc>
          <w:tcPr>
            <w:tcW w:w="1999" w:type="dxa"/>
            <w:vAlign w:val="center"/>
          </w:tcPr>
          <w:p w14:paraId="48C6FB49"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14A30221"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4C9560F6"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19B5A752"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68E0A21E"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0CB854FC"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0FCDE81B" w14:textId="77777777" w:rsidTr="001E2215">
        <w:tc>
          <w:tcPr>
            <w:tcW w:w="1998" w:type="dxa"/>
            <w:vAlign w:val="center"/>
          </w:tcPr>
          <w:p w14:paraId="088FC420" w14:textId="3116DA6F"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10: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Gorenja vas - Sovodenj</w:t>
            </w:r>
          </w:p>
        </w:tc>
        <w:tc>
          <w:tcPr>
            <w:tcW w:w="1999" w:type="dxa"/>
            <w:vAlign w:val="center"/>
          </w:tcPr>
          <w:p w14:paraId="0E63B43A"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2205DC2E"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5DC92A6"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09F2BE27"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40759B76"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7AD9C7AB"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49EF1ACF" w14:textId="77777777" w:rsidTr="001E2215">
        <w:tc>
          <w:tcPr>
            <w:tcW w:w="1998" w:type="dxa"/>
            <w:vAlign w:val="center"/>
          </w:tcPr>
          <w:p w14:paraId="0BA659BF" w14:textId="54C6AAA4"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11: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Poljane (XI)</w:t>
            </w:r>
          </w:p>
        </w:tc>
        <w:tc>
          <w:tcPr>
            <w:tcW w:w="1999" w:type="dxa"/>
            <w:vAlign w:val="center"/>
          </w:tcPr>
          <w:p w14:paraId="07CD9A3B"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75A2727E"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740F3A4A"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073C2617"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298E07EA"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48D26164"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199A19C1" w14:textId="77777777" w:rsidTr="001E2215">
        <w:tc>
          <w:tcPr>
            <w:tcW w:w="1998" w:type="dxa"/>
            <w:vAlign w:val="center"/>
          </w:tcPr>
          <w:p w14:paraId="493718B2" w14:textId="648D3902"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12: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Poljane – Javorje</w:t>
            </w:r>
          </w:p>
        </w:tc>
        <w:tc>
          <w:tcPr>
            <w:tcW w:w="1999" w:type="dxa"/>
            <w:vAlign w:val="center"/>
          </w:tcPr>
          <w:p w14:paraId="61BB33F0"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65C46A3B"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3B2C56CA"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2F0A58CD"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3AFD8D02"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2C176C15"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3E7829A5" w14:textId="77777777" w:rsidTr="001E2215">
        <w:tc>
          <w:tcPr>
            <w:tcW w:w="1998" w:type="dxa"/>
            <w:vAlign w:val="center"/>
          </w:tcPr>
          <w:p w14:paraId="13ECEFC5" w14:textId="18D0DCFE"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13: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Jela Janežiča (XIII)</w:t>
            </w:r>
          </w:p>
        </w:tc>
        <w:tc>
          <w:tcPr>
            <w:tcW w:w="1999" w:type="dxa"/>
            <w:vAlign w:val="center"/>
          </w:tcPr>
          <w:p w14:paraId="03B70E25"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20A6500D"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2759B573"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3792D57E"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17151F03"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20538092"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r w:rsidR="00B66B78" w14:paraId="18CB54CB" w14:textId="77777777" w:rsidTr="001E2215">
        <w:tc>
          <w:tcPr>
            <w:tcW w:w="1998" w:type="dxa"/>
            <w:vAlign w:val="center"/>
          </w:tcPr>
          <w:p w14:paraId="7D182E6D" w14:textId="1FBAB8E5" w:rsidR="00B66B78" w:rsidRPr="001F6A04" w:rsidRDefault="00B66B78" w:rsidP="00B66B78">
            <w:pPr>
              <w:spacing w:before="120" w:after="120"/>
              <w:jc w:val="center"/>
              <w:rPr>
                <w:rFonts w:ascii="Arial" w:eastAsia="Times New Roman" w:hAnsi="Arial" w:cs="Arial"/>
                <w:sz w:val="18"/>
                <w:szCs w:val="18"/>
                <w:lang w:eastAsia="sl-SI"/>
              </w:rPr>
            </w:pPr>
            <w:r>
              <w:rPr>
                <w:rFonts w:ascii="Arial" w:hAnsi="Arial" w:cs="Arial"/>
                <w:color w:val="000000"/>
                <w:position w:val="-2"/>
                <w:sz w:val="18"/>
                <w:szCs w:val="18"/>
              </w:rPr>
              <w:t xml:space="preserve">Sklop 14: </w:t>
            </w:r>
            <w:r w:rsidRPr="00BD2DC4">
              <w:rPr>
                <w:rFonts w:ascii="Arial" w:hAnsi="Arial" w:cs="Arial"/>
                <w:color w:val="000000"/>
                <w:position w:val="-2"/>
                <w:sz w:val="18"/>
                <w:szCs w:val="18"/>
              </w:rPr>
              <w:t xml:space="preserve">Posebni linijski prevozi – </w:t>
            </w:r>
            <w:r>
              <w:rPr>
                <w:rFonts w:ascii="Arial" w:hAnsi="Arial" w:cs="Arial"/>
                <w:color w:val="000000"/>
                <w:position w:val="-2"/>
                <w:sz w:val="18"/>
                <w:szCs w:val="18"/>
              </w:rPr>
              <w:t>OŠ Jela Janežiča (XIV)</w:t>
            </w:r>
          </w:p>
        </w:tc>
        <w:tc>
          <w:tcPr>
            <w:tcW w:w="1999" w:type="dxa"/>
            <w:vAlign w:val="center"/>
          </w:tcPr>
          <w:p w14:paraId="23B9F732" w14:textId="77777777" w:rsidR="00B66B78" w:rsidRPr="009643D0" w:rsidRDefault="00B66B78" w:rsidP="00B66B78">
            <w:pPr>
              <w:tabs>
                <w:tab w:val="left" w:pos="1578"/>
              </w:tabs>
              <w:spacing w:before="120" w:after="120"/>
              <w:jc w:val="center"/>
              <w:rPr>
                <w:rFonts w:ascii="Arial" w:eastAsiaTheme="majorEastAsia" w:hAnsi="Arial" w:cs="Arial"/>
                <w:b/>
                <w:bCs/>
                <w:sz w:val="18"/>
                <w:szCs w:val="18"/>
              </w:rPr>
            </w:pPr>
          </w:p>
        </w:tc>
        <w:tc>
          <w:tcPr>
            <w:tcW w:w="1999" w:type="dxa"/>
            <w:vAlign w:val="center"/>
          </w:tcPr>
          <w:p w14:paraId="304D0CB6"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16ED69E7"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2D0476D8"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1F501197"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c>
          <w:tcPr>
            <w:tcW w:w="1999" w:type="dxa"/>
            <w:vAlign w:val="center"/>
          </w:tcPr>
          <w:p w14:paraId="5DBF8E84" w14:textId="77777777" w:rsidR="00B66B78" w:rsidRPr="00D05AD7" w:rsidRDefault="00B66B78" w:rsidP="00B66B78">
            <w:pPr>
              <w:tabs>
                <w:tab w:val="left" w:pos="1578"/>
              </w:tabs>
              <w:spacing w:before="120" w:after="120"/>
              <w:jc w:val="center"/>
              <w:rPr>
                <w:rFonts w:ascii="Arial" w:eastAsiaTheme="majorEastAsia" w:hAnsi="Arial" w:cs="Arial"/>
                <w:sz w:val="18"/>
                <w:szCs w:val="18"/>
              </w:rPr>
            </w:pPr>
          </w:p>
        </w:tc>
      </w:tr>
    </w:tbl>
    <w:p w14:paraId="446E3480" w14:textId="77777777" w:rsidR="001E2215" w:rsidRDefault="001E2215" w:rsidP="001E2215">
      <w:pPr>
        <w:tabs>
          <w:tab w:val="left" w:pos="1578"/>
        </w:tabs>
        <w:spacing w:after="0"/>
        <w:rPr>
          <w:rFonts w:ascii="Arial" w:eastAsiaTheme="majorEastAsia" w:hAnsi="Arial" w:cs="Arial"/>
          <w:b/>
          <w:bCs/>
          <w:sz w:val="14"/>
          <w:szCs w:val="14"/>
        </w:rPr>
      </w:pPr>
    </w:p>
    <w:p w14:paraId="6B3218D6" w14:textId="77777777" w:rsidR="00B66B78" w:rsidRDefault="00B66B78" w:rsidP="001E2215">
      <w:pPr>
        <w:tabs>
          <w:tab w:val="left" w:pos="1578"/>
        </w:tabs>
        <w:spacing w:after="0"/>
        <w:rPr>
          <w:rFonts w:ascii="Arial" w:eastAsiaTheme="majorEastAsia" w:hAnsi="Arial" w:cs="Arial"/>
          <w:b/>
          <w:bCs/>
          <w:sz w:val="14"/>
          <w:szCs w:val="14"/>
        </w:rPr>
      </w:pPr>
    </w:p>
    <w:p w14:paraId="3984D644" w14:textId="77777777" w:rsidR="00B66B78" w:rsidRDefault="00B66B78" w:rsidP="001E2215">
      <w:pPr>
        <w:tabs>
          <w:tab w:val="left" w:pos="1578"/>
        </w:tabs>
        <w:spacing w:after="0"/>
        <w:rPr>
          <w:rFonts w:ascii="Arial" w:eastAsiaTheme="majorEastAsia" w:hAnsi="Arial" w:cs="Arial"/>
          <w:b/>
          <w:bCs/>
          <w:sz w:val="14"/>
          <w:szCs w:val="14"/>
        </w:rPr>
      </w:pPr>
    </w:p>
    <w:p w14:paraId="40832DFB" w14:textId="77777777" w:rsidR="00B66B78" w:rsidRDefault="00B66B78" w:rsidP="001E2215">
      <w:pPr>
        <w:tabs>
          <w:tab w:val="left" w:pos="1578"/>
        </w:tabs>
        <w:spacing w:after="0"/>
        <w:rPr>
          <w:rFonts w:ascii="Arial" w:eastAsiaTheme="majorEastAsia" w:hAnsi="Arial" w:cs="Arial"/>
          <w:b/>
          <w:bCs/>
          <w:sz w:val="14"/>
          <w:szCs w:val="14"/>
        </w:rPr>
      </w:pPr>
    </w:p>
    <w:p w14:paraId="0EA5AC70" w14:textId="77777777" w:rsidR="00B66B78" w:rsidRDefault="00B66B78" w:rsidP="001E2215">
      <w:pPr>
        <w:tabs>
          <w:tab w:val="left" w:pos="1578"/>
        </w:tabs>
        <w:spacing w:after="0"/>
        <w:rPr>
          <w:rFonts w:ascii="Arial" w:eastAsiaTheme="majorEastAsia" w:hAnsi="Arial" w:cs="Arial"/>
          <w:b/>
          <w:bCs/>
          <w:sz w:val="14"/>
          <w:szCs w:val="14"/>
        </w:rPr>
      </w:pPr>
    </w:p>
    <w:p w14:paraId="7A7D66B3" w14:textId="77777777" w:rsidR="00B66B78" w:rsidRDefault="00B66B78" w:rsidP="001E2215">
      <w:pPr>
        <w:tabs>
          <w:tab w:val="left" w:pos="1578"/>
        </w:tabs>
        <w:spacing w:after="0"/>
        <w:rPr>
          <w:rFonts w:ascii="Arial" w:eastAsiaTheme="majorEastAsia" w:hAnsi="Arial" w:cs="Arial"/>
          <w:b/>
          <w:bCs/>
          <w:sz w:val="14"/>
          <w:szCs w:val="14"/>
        </w:rPr>
      </w:pPr>
    </w:p>
    <w:p w14:paraId="1D92272F" w14:textId="5953DAA5" w:rsidR="002E6786" w:rsidRPr="009643D0" w:rsidRDefault="002E6786" w:rsidP="002E6786">
      <w:pPr>
        <w:tabs>
          <w:tab w:val="left" w:pos="1578"/>
        </w:tabs>
        <w:sectPr w:rsidR="002E6786" w:rsidRPr="009643D0" w:rsidSect="002E6786">
          <w:pgSz w:w="16838" w:h="11906" w:orient="landscape"/>
          <w:pgMar w:top="1418" w:right="1418" w:bottom="1418" w:left="1418" w:header="567" w:footer="596" w:gutter="0"/>
          <w:cols w:space="708"/>
          <w:docGrid w:linePitch="360"/>
        </w:sectPr>
      </w:pPr>
    </w:p>
    <w:p w14:paraId="430531D3" w14:textId="77777777" w:rsidR="002E6786" w:rsidRDefault="002E6786" w:rsidP="002E6786">
      <w:pPr>
        <w:jc w:val="both"/>
        <w:rPr>
          <w:rFonts w:ascii="Arial" w:hAnsi="Arial" w:cs="Arial"/>
          <w:sz w:val="18"/>
          <w:szCs w:val="18"/>
        </w:rPr>
      </w:pPr>
      <w:r w:rsidRPr="00D05AD7">
        <w:rPr>
          <w:rFonts w:ascii="Arial" w:hAnsi="Arial" w:cs="Arial"/>
          <w:sz w:val="18"/>
          <w:szCs w:val="18"/>
        </w:rPr>
        <w:lastRenderedPageBreak/>
        <w:t xml:space="preserve">Cene v ponudbi morajo biti izražene v evrih (EUR) in morajo vključevati vse stroške, davke in morebitne popuste tako, da naročnika ne bremenijo kakršni koli drugi stroški, povezani s predmetom javnega naročila. V kolikor ponudnik ponuja popust, ga mora vključiti v končno ponudbeno ceno. </w:t>
      </w:r>
    </w:p>
    <w:p w14:paraId="3955499D" w14:textId="77777777" w:rsidR="002E6786" w:rsidRDefault="002E6786" w:rsidP="002E6786">
      <w:pPr>
        <w:jc w:val="both"/>
        <w:rPr>
          <w:rFonts w:ascii="Arial" w:hAnsi="Arial" w:cs="Arial"/>
          <w:sz w:val="18"/>
          <w:szCs w:val="18"/>
        </w:rPr>
      </w:pPr>
      <w:r w:rsidRPr="00D05AD7">
        <w:rPr>
          <w:rFonts w:ascii="Arial" w:hAnsi="Arial" w:cs="Arial"/>
          <w:sz w:val="18"/>
          <w:szCs w:val="18"/>
        </w:rPr>
        <w:t xml:space="preserve">Ponujene storitve morajo v celoti ustrezati zahtevam iz razpisne dokumentacije. Prevoznik obračunava opravljene prevoze v celotnem obdobju izvajanja </w:t>
      </w:r>
      <w:r>
        <w:rPr>
          <w:rFonts w:ascii="Arial" w:hAnsi="Arial" w:cs="Arial"/>
          <w:sz w:val="18"/>
          <w:szCs w:val="18"/>
        </w:rPr>
        <w:t xml:space="preserve">predmeta pogodbe </w:t>
      </w:r>
      <w:r w:rsidRPr="00D05AD7">
        <w:rPr>
          <w:rFonts w:ascii="Arial" w:hAnsi="Arial" w:cs="Arial"/>
          <w:sz w:val="18"/>
          <w:szCs w:val="18"/>
        </w:rPr>
        <w:t>mesečno na podlagi dejanskega obsega opravljenih prevozov v posameznem mesecu, in sicer glede na vrsto in število potrebnih vozil za zagotovitev prevoza vseh učencev, ki so upravičeni do brezplačnega prevoza, ter glede na število dni v mesecu, ko je opravljal prevoz.</w:t>
      </w:r>
    </w:p>
    <w:p w14:paraId="17F5DD56" w14:textId="77777777" w:rsidR="002E6786" w:rsidRDefault="002E6786" w:rsidP="002E6786">
      <w:pPr>
        <w:jc w:val="both"/>
        <w:rPr>
          <w:rFonts w:ascii="Arial" w:hAnsi="Arial" w:cs="Arial"/>
          <w:sz w:val="18"/>
          <w:szCs w:val="18"/>
        </w:rPr>
      </w:pPr>
      <w:r w:rsidRPr="00D05AD7">
        <w:rPr>
          <w:rFonts w:ascii="Arial" w:hAnsi="Arial" w:cs="Arial"/>
          <w:sz w:val="18"/>
          <w:szCs w:val="18"/>
        </w:rPr>
        <w:t xml:space="preserve">Prevoznik mora upoštevati dejanske potrebe in ustrezno prilagajati vozni park, ki ga uporablja za izvajanje prevozov, tako da se zagotovi kar najbolj racionalna in gospodarna izvedba storitev. </w:t>
      </w:r>
    </w:p>
    <w:p w14:paraId="4E38E2CA" w14:textId="77777777" w:rsidR="002E6786" w:rsidRDefault="002E6786" w:rsidP="002E6786">
      <w:pPr>
        <w:jc w:val="both"/>
        <w:rPr>
          <w:rFonts w:ascii="Arial" w:hAnsi="Arial" w:cs="Arial"/>
          <w:sz w:val="18"/>
          <w:szCs w:val="18"/>
        </w:rPr>
      </w:pPr>
      <w:r w:rsidRPr="00D05AD7">
        <w:rPr>
          <w:rFonts w:ascii="Arial" w:hAnsi="Arial" w:cs="Arial"/>
          <w:sz w:val="18"/>
          <w:szCs w:val="18"/>
        </w:rPr>
        <w:t>Naročnik je upravičen do zavrnitve računa, če se izkaže, da prevoznik neupravičeno uporablja pre/poddimenzionirana vozila za opravljanje posameznih prevozov, razen če kljub temu zaračuna ceno za prevoz z ustreznim vozilom glede na število potnikov.</w:t>
      </w:r>
    </w:p>
    <w:p w14:paraId="77614236" w14:textId="77777777" w:rsidR="002E6786" w:rsidRDefault="002E6786" w:rsidP="002E6786">
      <w:pPr>
        <w:jc w:val="both"/>
        <w:rPr>
          <w:rFonts w:ascii="Arial" w:hAnsi="Arial" w:cs="Arial"/>
          <w:sz w:val="18"/>
          <w:szCs w:val="18"/>
        </w:rPr>
      </w:pPr>
      <w:r w:rsidRPr="00D05AD7">
        <w:rPr>
          <w:rFonts w:ascii="Arial" w:hAnsi="Arial" w:cs="Arial"/>
          <w:sz w:val="18"/>
          <w:szCs w:val="18"/>
        </w:rPr>
        <w:t xml:space="preserve">Prevoznik je upravičen do plačila za opravljanje prevoza z ustreznim vozilom glede na število potnikov (razen če je upravičeno lahko sklepal, da bo to število večje kot pa je bilo dejansko). </w:t>
      </w:r>
    </w:p>
    <w:p w14:paraId="693601DC" w14:textId="77777777" w:rsidR="002E6786" w:rsidRDefault="002E6786" w:rsidP="002E6786">
      <w:pPr>
        <w:jc w:val="both"/>
        <w:rPr>
          <w:rFonts w:ascii="Arial" w:hAnsi="Arial" w:cs="Arial"/>
          <w:sz w:val="18"/>
          <w:szCs w:val="18"/>
        </w:rPr>
      </w:pPr>
      <w:r>
        <w:rPr>
          <w:rFonts w:ascii="Arial" w:hAnsi="Arial" w:cs="Arial"/>
          <w:sz w:val="18"/>
          <w:szCs w:val="18"/>
        </w:rPr>
        <w:t>Prevoznik</w:t>
      </w:r>
      <w:r w:rsidRPr="00D05AD7">
        <w:rPr>
          <w:rFonts w:ascii="Arial" w:hAnsi="Arial" w:cs="Arial"/>
          <w:sz w:val="18"/>
          <w:szCs w:val="18"/>
        </w:rPr>
        <w:t xml:space="preserve"> je dolžan posamezni izstavljeni račun potrditi na šoli in potrjen izvod, do petega v mesecu za pretekli mesec, dostaviti na naslov plačnika prevozov. Iz računov mora biti razvidno število opravljenih km in dni v tekočem mesecu, cena in skupni znesek za plačilo, kar pomeni, da bo izplačilo realizirano na podlagi dejansko opravljenih prevozov. </w:t>
      </w:r>
    </w:p>
    <w:p w14:paraId="57F23282" w14:textId="77777777" w:rsidR="002E6786" w:rsidRDefault="002E6786" w:rsidP="002E6786">
      <w:pPr>
        <w:jc w:val="both"/>
        <w:rPr>
          <w:rFonts w:ascii="Arial" w:hAnsi="Arial" w:cs="Arial"/>
          <w:sz w:val="18"/>
          <w:szCs w:val="18"/>
        </w:rPr>
      </w:pPr>
      <w:r w:rsidRPr="00D05AD7">
        <w:rPr>
          <w:rFonts w:ascii="Arial" w:hAnsi="Arial" w:cs="Arial"/>
          <w:sz w:val="18"/>
          <w:szCs w:val="18"/>
        </w:rPr>
        <w:t xml:space="preserve">Plačila se opravijo na podlagi izdanih računov. Rok plačila je </w:t>
      </w:r>
      <w:r>
        <w:rPr>
          <w:rFonts w:ascii="Arial" w:hAnsi="Arial" w:cs="Arial"/>
          <w:sz w:val="18"/>
          <w:szCs w:val="18"/>
        </w:rPr>
        <w:t>30 dni</w:t>
      </w:r>
      <w:r w:rsidRPr="00D05AD7">
        <w:rPr>
          <w:rFonts w:ascii="Arial" w:hAnsi="Arial" w:cs="Arial"/>
          <w:sz w:val="18"/>
          <w:szCs w:val="18"/>
        </w:rPr>
        <w:t xml:space="preserve"> od datuma prejema računa. </w:t>
      </w:r>
    </w:p>
    <w:p w14:paraId="01887A0D" w14:textId="77777777" w:rsidR="002E6786" w:rsidRDefault="002E6786" w:rsidP="002E6786">
      <w:pPr>
        <w:jc w:val="both"/>
        <w:rPr>
          <w:rFonts w:ascii="Arial" w:hAnsi="Arial" w:cs="Arial"/>
          <w:sz w:val="18"/>
          <w:szCs w:val="18"/>
        </w:rPr>
      </w:pPr>
      <w:r w:rsidRPr="00D05AD7">
        <w:rPr>
          <w:rFonts w:ascii="Arial" w:hAnsi="Arial" w:cs="Arial"/>
          <w:sz w:val="18"/>
          <w:szCs w:val="18"/>
        </w:rPr>
        <w:t xml:space="preserve">Če naročnik izpodbija del zneska, je dolžan plačati nesporni del zneska. Roki plačil podizvajalcem so enaki kot za izvajalca. </w:t>
      </w:r>
    </w:p>
    <w:p w14:paraId="6BBEE983" w14:textId="77777777" w:rsidR="002E6786" w:rsidRDefault="002E6786" w:rsidP="002E6786">
      <w:pPr>
        <w:jc w:val="both"/>
        <w:rPr>
          <w:rFonts w:ascii="Arial" w:hAnsi="Arial" w:cs="Arial"/>
          <w:sz w:val="18"/>
          <w:szCs w:val="18"/>
        </w:rPr>
      </w:pPr>
      <w:r>
        <w:rPr>
          <w:rFonts w:ascii="Arial" w:hAnsi="Arial" w:cs="Arial"/>
          <w:sz w:val="18"/>
          <w:szCs w:val="18"/>
        </w:rPr>
        <w:t>Prevoznik</w:t>
      </w:r>
      <w:r w:rsidRPr="00D05AD7">
        <w:rPr>
          <w:rFonts w:ascii="Arial" w:hAnsi="Arial" w:cs="Arial"/>
          <w:sz w:val="18"/>
          <w:szCs w:val="18"/>
        </w:rPr>
        <w:t xml:space="preserve"> izstavi račun v elektronski obliki (eRačun) preko spletnega portala UJPnet. Kot uradni prejem računa se šteje datum vnosa računa v sistem UJPnet. </w:t>
      </w:r>
    </w:p>
    <w:p w14:paraId="1611278D" w14:textId="77777777" w:rsidR="002E6786" w:rsidRDefault="002E6786" w:rsidP="002E6786">
      <w:pPr>
        <w:jc w:val="both"/>
        <w:rPr>
          <w:rFonts w:ascii="Arial" w:hAnsi="Arial" w:cs="Arial"/>
          <w:color w:val="000000"/>
          <w:sz w:val="18"/>
          <w:szCs w:val="18"/>
        </w:rPr>
      </w:pPr>
      <w:r w:rsidRPr="00D05AD7">
        <w:rPr>
          <w:rFonts w:ascii="Arial" w:hAnsi="Arial" w:cs="Arial"/>
          <w:sz w:val="18"/>
          <w:szCs w:val="18"/>
        </w:rPr>
        <w:t>Strinjamo se, da naročnik ni zavezan sprejeti nobene od ponudb, ki jih je prejel, ter da v primeru odstopa naročnika od oddaje javnega naročila ne bodo povrnjeni ponudniku nobeni stroški v zvezi z izdelavo ponudb.</w:t>
      </w:r>
      <w:r w:rsidRPr="00D05AD7">
        <w:rPr>
          <w:rFonts w:ascii="Arial" w:hAnsi="Arial" w:cs="Arial"/>
          <w:color w:val="000000"/>
          <w:sz w:val="18"/>
          <w:szCs w:val="18"/>
        </w:rPr>
        <w:t xml:space="preserve"> </w:t>
      </w:r>
    </w:p>
    <w:p w14:paraId="2B270CE3" w14:textId="77777777" w:rsidR="002E6786" w:rsidRDefault="002E6786" w:rsidP="002E6786">
      <w:pPr>
        <w:jc w:val="both"/>
        <w:rPr>
          <w:rFonts w:ascii="Arial" w:hAnsi="Arial" w:cs="Arial"/>
          <w:color w:val="000000"/>
          <w:sz w:val="18"/>
          <w:szCs w:val="18"/>
        </w:rPr>
      </w:pPr>
    </w:p>
    <w:p w14:paraId="142630F1" w14:textId="77777777" w:rsidR="002E6786" w:rsidRDefault="002E6786" w:rsidP="002E6786">
      <w:pPr>
        <w:jc w:val="both"/>
        <w:rPr>
          <w:rFonts w:ascii="Arial" w:hAnsi="Arial" w:cs="Arial"/>
          <w:color w:val="000000"/>
          <w:sz w:val="18"/>
          <w:szCs w:val="18"/>
        </w:rPr>
      </w:pPr>
    </w:p>
    <w:tbl>
      <w:tblPr>
        <w:tblStyle w:val="NormalTablePHPDOCX"/>
        <w:tblW w:w="8745" w:type="dxa"/>
        <w:tblInd w:w="108" w:type="dxa"/>
        <w:tblLook w:val="04A0" w:firstRow="1" w:lastRow="0" w:firstColumn="1" w:lastColumn="0" w:noHBand="0" w:noVBand="1"/>
      </w:tblPr>
      <w:tblGrid>
        <w:gridCol w:w="4080"/>
        <w:gridCol w:w="4665"/>
      </w:tblGrid>
      <w:tr w:rsidR="002E6786" w14:paraId="328025C7" w14:textId="77777777" w:rsidTr="009908F8">
        <w:tc>
          <w:tcPr>
            <w:tcW w:w="4080" w:type="dxa"/>
            <w:tcMar>
              <w:top w:w="75" w:type="dxa"/>
              <w:bottom w:w="75" w:type="dxa"/>
            </w:tcMar>
            <w:vAlign w:val="center"/>
          </w:tcPr>
          <w:p w14:paraId="1830442D" w14:textId="77777777" w:rsidR="002E6786" w:rsidRDefault="002E6786" w:rsidP="009908F8">
            <w:r>
              <w:rPr>
                <w:rFonts w:ascii="Arial" w:hAnsi="Arial" w:cs="Arial"/>
                <w:color w:val="000000"/>
                <w:position w:val="-2"/>
                <w:sz w:val="18"/>
                <w:szCs w:val="18"/>
              </w:rPr>
              <w:t>Kraj in datum:</w:t>
            </w:r>
          </w:p>
        </w:tc>
        <w:tc>
          <w:tcPr>
            <w:tcW w:w="0" w:type="auto"/>
            <w:tcMar>
              <w:top w:w="75" w:type="dxa"/>
              <w:bottom w:w="75" w:type="dxa"/>
            </w:tcMar>
            <w:vAlign w:val="center"/>
          </w:tcPr>
          <w:p w14:paraId="0EB435C9" w14:textId="77777777" w:rsidR="002E6786" w:rsidRDefault="002E6786" w:rsidP="009908F8">
            <w:pPr>
              <w:jc w:val="center"/>
            </w:pPr>
            <w:r>
              <w:rPr>
                <w:rFonts w:ascii="Arial" w:hAnsi="Arial" w:cs="Arial"/>
                <w:color w:val="000000"/>
                <w:position w:val="-2"/>
                <w:sz w:val="18"/>
                <w:szCs w:val="18"/>
              </w:rPr>
              <w:t>Ime in priimek: _____________________</w:t>
            </w:r>
          </w:p>
        </w:tc>
      </w:tr>
      <w:tr w:rsidR="002E6786" w14:paraId="4B6C7849" w14:textId="77777777" w:rsidTr="009908F8">
        <w:tc>
          <w:tcPr>
            <w:tcW w:w="4080" w:type="dxa"/>
            <w:tcMar>
              <w:top w:w="75" w:type="dxa"/>
              <w:bottom w:w="75" w:type="dxa"/>
            </w:tcMar>
            <w:vAlign w:val="center"/>
          </w:tcPr>
          <w:p w14:paraId="79362140" w14:textId="77777777" w:rsidR="002E6786" w:rsidRDefault="002E6786" w:rsidP="009908F8">
            <w:r>
              <w:rPr>
                <w:rFonts w:ascii="Arial" w:hAnsi="Arial" w:cs="Arial"/>
                <w:color w:val="000000"/>
                <w:position w:val="-2"/>
                <w:sz w:val="18"/>
                <w:szCs w:val="18"/>
              </w:rPr>
              <w:t> </w:t>
            </w:r>
          </w:p>
        </w:tc>
        <w:tc>
          <w:tcPr>
            <w:tcW w:w="0" w:type="auto"/>
            <w:tcMar>
              <w:top w:w="75" w:type="dxa"/>
              <w:bottom w:w="75" w:type="dxa"/>
            </w:tcMar>
            <w:vAlign w:val="center"/>
          </w:tcPr>
          <w:p w14:paraId="2CA68BE9" w14:textId="77777777" w:rsidR="002E6786" w:rsidRDefault="002E6786" w:rsidP="009908F8"/>
          <w:p w14:paraId="0C5246A2" w14:textId="77777777" w:rsidR="002E6786" w:rsidRDefault="002E6786" w:rsidP="009908F8">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3F31144B" w14:textId="77777777" w:rsidR="009643D0" w:rsidRDefault="009643D0" w:rsidP="009643D0">
      <w:pPr>
        <w:tabs>
          <w:tab w:val="left" w:pos="1578"/>
        </w:tabs>
      </w:pPr>
    </w:p>
    <w:p w14:paraId="4C420442" w14:textId="77777777" w:rsidR="002E6786" w:rsidRPr="002E6786" w:rsidRDefault="002E6786" w:rsidP="002E6786"/>
    <w:p w14:paraId="06BEF633" w14:textId="77777777" w:rsidR="002E6786" w:rsidRDefault="002E6786" w:rsidP="002E6786">
      <w:pPr>
        <w:tabs>
          <w:tab w:val="left" w:pos="3466"/>
        </w:tabs>
        <w:sectPr w:rsidR="002E6786" w:rsidSect="002E6786">
          <w:pgSz w:w="11906" w:h="16838"/>
          <w:pgMar w:top="1418" w:right="1418" w:bottom="1418" w:left="1418" w:header="567" w:footer="596" w:gutter="0"/>
          <w:cols w:space="708"/>
          <w:docGrid w:linePitch="360"/>
        </w:sectPr>
      </w:pPr>
      <w:r>
        <w:tab/>
      </w:r>
    </w:p>
    <w:p w14:paraId="29CA24E2" w14:textId="1A252E8B" w:rsidR="00E37969" w:rsidRPr="00590863" w:rsidRDefault="000068C6" w:rsidP="000068C6">
      <w:pPr>
        <w:spacing w:before="225" w:after="225" w:line="240" w:lineRule="auto"/>
        <w:jc w:val="right"/>
        <w:rPr>
          <w:rFonts w:ascii="Arial" w:hAnsi="Arial" w:cs="Arial"/>
          <w:sz w:val="18"/>
          <w:szCs w:val="18"/>
        </w:rPr>
      </w:pPr>
      <w:r>
        <w:rPr>
          <w:rFonts w:ascii="Arial" w:hAnsi="Arial" w:cs="Arial"/>
          <w:color w:val="000000"/>
          <w:sz w:val="18"/>
          <w:szCs w:val="18"/>
        </w:rPr>
        <w:lastRenderedPageBreak/>
        <w:t>O</w:t>
      </w:r>
      <w:r w:rsidRPr="00590863">
        <w:rPr>
          <w:rFonts w:ascii="Arial" w:hAnsi="Arial" w:cs="Arial"/>
          <w:sz w:val="18"/>
          <w:szCs w:val="18"/>
        </w:rPr>
        <w:t>brazec št: 2</w:t>
      </w:r>
    </w:p>
    <w:p w14:paraId="4D84A8F0" w14:textId="77777777"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7551CFBC" w14:textId="77777777" w:rsidR="00E37969" w:rsidRDefault="00E37969" w:rsidP="00E37969">
      <w:pPr>
        <w:spacing w:after="120"/>
        <w:rPr>
          <w:rFonts w:ascii="Arial" w:hAnsi="Arial" w:cs="Arial"/>
        </w:rPr>
      </w:pPr>
    </w:p>
    <w:p w14:paraId="5E9B4340" w14:textId="7AB0ABE9" w:rsidR="005D6DB2" w:rsidRDefault="00CA73A0">
      <w:pPr>
        <w:spacing w:before="225" w:after="225" w:line="240" w:lineRule="auto"/>
        <w:jc w:val="both"/>
      </w:pPr>
      <w:r>
        <w:rPr>
          <w:rFonts w:ascii="Arial" w:hAnsi="Arial" w:cs="Arial"/>
          <w:color w:val="000000"/>
          <w:sz w:val="18"/>
          <w:szCs w:val="18"/>
        </w:rPr>
        <w:t>V zvezi z javnim naročilom »</w:t>
      </w:r>
      <w:r w:rsidR="00352A9B" w:rsidRPr="007834F9">
        <w:rPr>
          <w:rFonts w:ascii="Arial" w:hAnsi="Arial" w:cs="Arial"/>
          <w:b/>
          <w:bCs/>
          <w:color w:val="000000"/>
          <w:sz w:val="18"/>
          <w:szCs w:val="18"/>
        </w:rPr>
        <w:t xml:space="preserve">Izvajanje storitev posebnih linijskih prevozov šoloobveznih otrok na območju občine </w:t>
      </w:r>
      <w:r w:rsidR="00B66B78">
        <w:rPr>
          <w:rFonts w:ascii="Arial" w:hAnsi="Arial" w:cs="Arial"/>
          <w:b/>
          <w:bCs/>
          <w:color w:val="000000"/>
          <w:sz w:val="18"/>
          <w:szCs w:val="18"/>
        </w:rPr>
        <w:t>Gorenja vas - Poljane</w:t>
      </w:r>
      <w:r>
        <w:rPr>
          <w:rFonts w:ascii="Arial" w:hAnsi="Arial" w:cs="Arial"/>
          <w:color w:val="000000"/>
          <w:sz w:val="18"/>
          <w:szCs w:val="18"/>
        </w:rPr>
        <w:t>«,</w:t>
      </w:r>
    </w:p>
    <w:p w14:paraId="056FD415" w14:textId="77777777" w:rsidR="005D6DB2" w:rsidRDefault="00CA73A0">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2E27D756" w14:textId="77777777" w:rsidR="005D6DB2" w:rsidRDefault="00CA73A0">
      <w:pPr>
        <w:spacing w:before="225" w:after="225" w:line="240" w:lineRule="auto"/>
        <w:jc w:val="both"/>
      </w:pPr>
      <w:r>
        <w:rPr>
          <w:rFonts w:ascii="Arial" w:hAnsi="Arial" w:cs="Arial"/>
          <w:i/>
          <w:iCs/>
          <w:color w:val="000000"/>
          <w:sz w:val="18"/>
          <w:szCs w:val="18"/>
        </w:rPr>
        <w:t>(naziv ponudnika, partnerja v skupni ponudbi)</w:t>
      </w:r>
    </w:p>
    <w:p w14:paraId="497CD070" w14:textId="77777777" w:rsidR="005D6DB2" w:rsidRDefault="00CA73A0">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5D6DB2" w14:paraId="1CBEF642" w14:textId="77777777">
        <w:tc>
          <w:tcPr>
            <w:tcW w:w="0" w:type="auto"/>
            <w:tcMar>
              <w:top w:w="0" w:type="auto"/>
              <w:bottom w:w="0" w:type="auto"/>
            </w:tcMar>
          </w:tcPr>
          <w:p w14:paraId="54553C7E"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64FE8583"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1354E755"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3B3B5B35"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6F26C3FD"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3D39A28B"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671D7C0B"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712CB21F"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5ABA4054"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3642B41A"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38041E44"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1109E1DC"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432A6F84"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4E04F671"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2F6F1E93"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54F4B8DB"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4B648007"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6990578B"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617B68E1"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56736377"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23BBC35E"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14:paraId="7542BFA4" w14:textId="77777777" w:rsidR="005D6DB2" w:rsidRDefault="00CA73A0">
            <w:pPr>
              <w:numPr>
                <w:ilvl w:val="0"/>
                <w:numId w:val="9"/>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432F582A" w14:textId="77777777" w:rsidR="00D23D25" w:rsidRDefault="00D23D25">
      <w:pPr>
        <w:spacing w:before="225" w:after="225" w:line="240" w:lineRule="auto"/>
        <w:jc w:val="both"/>
        <w:rPr>
          <w:rFonts w:ascii="Arial" w:hAnsi="Arial" w:cs="Arial"/>
          <w:color w:val="000000"/>
          <w:sz w:val="18"/>
          <w:szCs w:val="18"/>
        </w:rPr>
      </w:pPr>
    </w:p>
    <w:p w14:paraId="64FA093B" w14:textId="11D212FE" w:rsidR="005D6DB2" w:rsidRDefault="00CA73A0">
      <w:pPr>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5D6DB2" w14:paraId="4DE72BE4" w14:textId="77777777">
        <w:tc>
          <w:tcPr>
            <w:tcW w:w="0" w:type="auto"/>
            <w:tcMar>
              <w:top w:w="0" w:type="auto"/>
              <w:bottom w:w="0" w:type="auto"/>
            </w:tcMar>
          </w:tcPr>
          <w:p w14:paraId="674112AB"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46761C16"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3C205C66"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408577D1"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izrečenimi stranskimi sankcijami izločitve iz postopkov javnega naročanj,</w:t>
            </w:r>
          </w:p>
          <w:p w14:paraId="5B5260B2"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0254695B"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v skladu s predpisi države, v kateri imamo sedež, nimamo zapadlih, neplačanih obveznih dajatev in drugih denarnih nedavčnih obveznosti v skladu z zakonom, ki ureja finančno upravo, ki jih pobira davčni organ v skladu s predpisi države, v vrednosti 50 EUR ali več,</w:t>
            </w:r>
          </w:p>
          <w:p w14:paraId="7B5A6F9E"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nimamo nepredloženih obračunov davčnih odtegljajev za dohodke iz delovnega razmerja za obdobje zadnjih petih let do dne oddaje ponudbe ali prijave,</w:t>
            </w:r>
          </w:p>
          <w:p w14:paraId="5778FD01"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578F02D4"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246C5556"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6B12814E"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3FF78EF6"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14:paraId="17345680" w14:textId="77777777" w:rsidR="005D6DB2" w:rsidRDefault="00CA73A0">
            <w:pPr>
              <w:numPr>
                <w:ilvl w:val="0"/>
                <w:numId w:val="10"/>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388B96EE" w14:textId="77777777" w:rsidR="005D6DB2" w:rsidRDefault="00CA73A0">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5E29FEC7" w14:textId="32FDB2B4" w:rsidR="005D6DB2" w:rsidRDefault="00CA73A0">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 xml:space="preserve">Občina </w:t>
      </w:r>
      <w:r w:rsidR="00D23D25">
        <w:rPr>
          <w:rFonts w:ascii="Arial" w:hAnsi="Arial" w:cs="Arial"/>
          <w:b/>
          <w:bCs/>
          <w:color w:val="000000"/>
          <w:sz w:val="18"/>
          <w:szCs w:val="18"/>
        </w:rPr>
        <w:t>Gorenja vas – Poljane, Poljanska cesta 87, 4224 Gorenja vas</w:t>
      </w:r>
      <w:r w:rsidR="00352A9B">
        <w:rPr>
          <w:rFonts w:ascii="Arial" w:hAnsi="Arial" w:cs="Arial"/>
          <w:b/>
          <w:bCs/>
          <w:color w:val="000000"/>
          <w:sz w:val="18"/>
          <w:szCs w:val="18"/>
        </w:rPr>
        <w:t xml:space="preserve"> </w:t>
      </w:r>
      <w:r>
        <w:rPr>
          <w:rFonts w:ascii="Arial" w:hAnsi="Arial" w:cs="Arial"/>
          <w:color w:val="000000"/>
          <w:sz w:val="18"/>
          <w:szCs w:val="18"/>
        </w:rPr>
        <w:t>v zvezi z oddajo javnega naročila za namene </w:t>
      </w:r>
      <w:r w:rsidR="00352A9B" w:rsidRPr="007834F9">
        <w:rPr>
          <w:rFonts w:ascii="Arial" w:hAnsi="Arial" w:cs="Arial"/>
          <w:b/>
          <w:bCs/>
          <w:color w:val="000000"/>
          <w:sz w:val="18"/>
          <w:szCs w:val="18"/>
        </w:rPr>
        <w:t xml:space="preserve">Izvajanje storitev posebnih linijskih prevozov šoloobveznih otrok na območju občine </w:t>
      </w:r>
      <w:r w:rsidR="00D23D25">
        <w:rPr>
          <w:rFonts w:ascii="Arial" w:hAnsi="Arial" w:cs="Arial"/>
          <w:b/>
          <w:bCs/>
          <w:color w:val="000000"/>
          <w:sz w:val="18"/>
          <w:szCs w:val="18"/>
        </w:rPr>
        <w:t>Gorenja vas - Poljane</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14:paraId="0C1FFBBA" w14:textId="77777777" w:rsidR="005D6DB2" w:rsidRDefault="00CA73A0">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D6DB2" w14:paraId="5825A038" w14:textId="77777777">
        <w:tc>
          <w:tcPr>
            <w:tcW w:w="2500" w:type="pct"/>
            <w:tcMar>
              <w:top w:w="75" w:type="dxa"/>
              <w:bottom w:w="75" w:type="dxa"/>
            </w:tcMar>
            <w:vAlign w:val="center"/>
          </w:tcPr>
          <w:p w14:paraId="4208C378" w14:textId="77777777" w:rsidR="005D6DB2" w:rsidRDefault="00CA73A0">
            <w:r>
              <w:rPr>
                <w:rFonts w:ascii="Arial" w:hAnsi="Arial" w:cs="Arial"/>
                <w:color w:val="000000"/>
                <w:position w:val="-2"/>
                <w:sz w:val="18"/>
                <w:szCs w:val="18"/>
              </w:rPr>
              <w:t>Kraj in datum:</w:t>
            </w:r>
          </w:p>
        </w:tc>
        <w:tc>
          <w:tcPr>
            <w:tcW w:w="0" w:type="auto"/>
            <w:tcMar>
              <w:top w:w="75" w:type="dxa"/>
              <w:bottom w:w="75" w:type="dxa"/>
            </w:tcMar>
            <w:vAlign w:val="center"/>
          </w:tcPr>
          <w:p w14:paraId="653FB592" w14:textId="77777777" w:rsidR="005D6DB2" w:rsidRDefault="00CA73A0">
            <w:r>
              <w:rPr>
                <w:rFonts w:ascii="Arial" w:hAnsi="Arial" w:cs="Arial"/>
                <w:color w:val="000000"/>
                <w:position w:val="-2"/>
                <w:sz w:val="18"/>
                <w:szCs w:val="18"/>
              </w:rPr>
              <w:t>Ime in priimek: _____________________</w:t>
            </w:r>
          </w:p>
        </w:tc>
      </w:tr>
      <w:tr w:rsidR="005D6DB2" w14:paraId="3F1DFE6D" w14:textId="77777777">
        <w:tc>
          <w:tcPr>
            <w:tcW w:w="2500" w:type="pct"/>
            <w:tcMar>
              <w:top w:w="75" w:type="dxa"/>
              <w:bottom w:w="75" w:type="dxa"/>
            </w:tcMar>
            <w:vAlign w:val="center"/>
          </w:tcPr>
          <w:p w14:paraId="368059B0" w14:textId="77777777" w:rsidR="005D6DB2" w:rsidRDefault="00CA73A0">
            <w:r>
              <w:rPr>
                <w:rFonts w:ascii="Arial" w:hAnsi="Arial" w:cs="Arial"/>
                <w:color w:val="000000"/>
                <w:position w:val="-2"/>
                <w:sz w:val="18"/>
                <w:szCs w:val="18"/>
              </w:rPr>
              <w:t> </w:t>
            </w:r>
          </w:p>
        </w:tc>
        <w:tc>
          <w:tcPr>
            <w:tcW w:w="0" w:type="auto"/>
            <w:tcMar>
              <w:top w:w="75" w:type="dxa"/>
              <w:bottom w:w="75" w:type="dxa"/>
            </w:tcMar>
            <w:vAlign w:val="center"/>
          </w:tcPr>
          <w:p w14:paraId="74FD8A81" w14:textId="77777777" w:rsidR="005D6DB2" w:rsidRDefault="005D6DB2"/>
          <w:p w14:paraId="3DB76156" w14:textId="77777777" w:rsidR="005D6DB2" w:rsidRDefault="00CA73A0">
            <w:pPr>
              <w:jc w:val="center"/>
            </w:pPr>
            <w:r>
              <w:rPr>
                <w:rFonts w:ascii="Arial" w:hAnsi="Arial" w:cs="Arial"/>
                <w:color w:val="A9A9A9"/>
                <w:position w:val="-2"/>
                <w:sz w:val="18"/>
                <w:szCs w:val="18"/>
              </w:rPr>
              <w:t>(žig in podpis)</w:t>
            </w:r>
          </w:p>
        </w:tc>
      </w:tr>
    </w:tbl>
    <w:p w14:paraId="7CB681CC" w14:textId="77777777" w:rsidR="005D6DB2" w:rsidRDefault="00CA73A0">
      <w:pPr>
        <w:spacing w:before="225" w:after="225" w:line="240" w:lineRule="auto"/>
        <w:jc w:val="both"/>
      </w:pPr>
      <w:r>
        <w:rPr>
          <w:rFonts w:ascii="Arial" w:hAnsi="Arial" w:cs="Arial"/>
          <w:color w:val="000000"/>
          <w:sz w:val="18"/>
          <w:szCs w:val="18"/>
        </w:rPr>
        <w:t> </w:t>
      </w:r>
    </w:p>
    <w:p w14:paraId="009E6606" w14:textId="77777777" w:rsidR="005D6DB2" w:rsidRDefault="005D6DB2">
      <w:pPr>
        <w:sectPr w:rsidR="005D6DB2" w:rsidSect="007D26B2">
          <w:pgSz w:w="11906" w:h="16838"/>
          <w:pgMar w:top="1418" w:right="1418" w:bottom="1418" w:left="1418" w:header="567" w:footer="596" w:gutter="0"/>
          <w:cols w:space="708"/>
          <w:docGrid w:linePitch="360"/>
        </w:sectPr>
      </w:pPr>
    </w:p>
    <w:p w14:paraId="57BCB1D8" w14:textId="77777777" w:rsidR="00E37969" w:rsidRPr="00590863" w:rsidRDefault="00CA73A0" w:rsidP="00E37969">
      <w:pPr>
        <w:spacing w:after="0"/>
        <w:jc w:val="right"/>
        <w:rPr>
          <w:rFonts w:ascii="Arial" w:hAnsi="Arial" w:cs="Arial"/>
          <w:sz w:val="18"/>
          <w:szCs w:val="18"/>
        </w:rPr>
      </w:pPr>
      <w:r w:rsidRPr="00590863">
        <w:rPr>
          <w:rFonts w:ascii="Arial" w:hAnsi="Arial" w:cs="Arial"/>
          <w:sz w:val="18"/>
          <w:szCs w:val="18"/>
        </w:rPr>
        <w:lastRenderedPageBreak/>
        <w:t>Obrazec št: 3</w:t>
      </w:r>
    </w:p>
    <w:p w14:paraId="7CFF981D" w14:textId="77777777" w:rsidR="00E37969" w:rsidRPr="00252358" w:rsidRDefault="00E37969" w:rsidP="00E37969"/>
    <w:p w14:paraId="747B845F" w14:textId="77777777"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ESPD</w:t>
      </w:r>
    </w:p>
    <w:p w14:paraId="419229D2" w14:textId="77777777" w:rsidR="00E37969" w:rsidRDefault="00E37969" w:rsidP="00E37969">
      <w:pPr>
        <w:spacing w:after="120"/>
        <w:rPr>
          <w:rFonts w:ascii="Arial" w:hAnsi="Arial" w:cs="Arial"/>
        </w:rPr>
      </w:pPr>
    </w:p>
    <w:p w14:paraId="1F5B3A21" w14:textId="77777777" w:rsidR="005D6DB2" w:rsidRDefault="00CA73A0">
      <w:pPr>
        <w:spacing w:before="225" w:after="225" w:line="240" w:lineRule="auto"/>
        <w:jc w:val="both"/>
      </w:pPr>
      <w:r>
        <w:rPr>
          <w:rFonts w:ascii="Arial" w:hAnsi="Arial" w:cs="Arial"/>
          <w:color w:val="000000"/>
          <w:sz w:val="18"/>
          <w:szCs w:val="18"/>
        </w:rPr>
        <w:t>Ponudnik pri elektronski oddaji ponudbe v razdelek »ESPD – ponudnik« uvozi *.xml obliko datoteke obrazca ESPD, ki je priložen razpisni dokumentaciji.</w:t>
      </w:r>
    </w:p>
    <w:p w14:paraId="09D1B97E" w14:textId="77777777" w:rsidR="005D6DB2" w:rsidRDefault="00CA73A0">
      <w:pPr>
        <w:spacing w:before="225" w:after="225" w:line="240" w:lineRule="auto"/>
        <w:jc w:val="both"/>
      </w:pPr>
      <w:r>
        <w:rPr>
          <w:rFonts w:ascii="Arial" w:hAnsi="Arial" w:cs="Arial"/>
          <w:color w:val="000000"/>
          <w:sz w:val="18"/>
          <w:szCs w:val="18"/>
        </w:rPr>
        <w:t>Na portalu e-JN je na spletni povezavi https://ejn.gov.si/espd/ dostopna aplikacija za ESDP, s katero se zagotavlja brezplačna elektronska storitev ESPD. Gospodarski subjekt v to aplikacijo uvozi s strani naročnika pripravljen ESPD ali enega od svojih predhodno izpolnjenih ESPD, ga izpolni s svojimi osnovnimi poslovnimi podatki in podatki o načinu predložitve ponudbe (samostojna ponudba, ponudba s sklicevanjem na zmogljivosti drugih gospodarskih subjektov, ponudba s podizvajalci, ponudba za en, več ali vse sklope) ter se opredeli do zahtevanih pogojev za sodelovanje in uporabljenih razlogov za izključitev. Gospodarski subjekt z ESPD soglaša tudi, da se njegov status preveri v posamezni uradni evidenci in da se preverjanje izvede v enotnem informacijskem sistemu (aplikacija e-Dosje).</w:t>
      </w:r>
    </w:p>
    <w:p w14:paraId="4DC5BE69" w14:textId="77777777" w:rsidR="005D6DB2" w:rsidRDefault="00CA73A0">
      <w:pPr>
        <w:spacing w:before="225" w:after="225" w:line="240" w:lineRule="auto"/>
        <w:jc w:val="both"/>
      </w:pPr>
      <w:r>
        <w:rPr>
          <w:rFonts w:ascii="Arial" w:hAnsi="Arial" w:cs="Arial"/>
          <w:color w:val="000000"/>
          <w:sz w:val="18"/>
          <w:szCs w:val="18"/>
        </w:rPr>
        <w:t>Za uporabo aplikacije ESPD, ki v okviru portala javnih naročil zagotavlja elektronsko storitev ESPD, registracija uporabnika ni potrebna. Dostop do aplikacije je mogoč v vseh najbolj razširjenih spletnih brskalnikih (npr. Microsoft Edge, Google Chrome, Mozilla Firefox). Gospodarski subjekt lahko ESPD pripravlja oziroma izpolnjuje postopoma. To stori tako, da ESPD po zaključku vsakokratne priprave oziroma izpolnjevanja izvozi in shrani na svojem računalniku ali drugem elektronskem mediju (.xml oblika).</w:t>
      </w:r>
    </w:p>
    <w:p w14:paraId="36269F5B" w14:textId="77777777" w:rsidR="005D6DB2" w:rsidRDefault="005D6DB2">
      <w:pPr>
        <w:sectPr w:rsidR="005D6DB2" w:rsidSect="007D26B2">
          <w:footerReference w:type="default" r:id="rId11"/>
          <w:pgSz w:w="11906" w:h="16838"/>
          <w:pgMar w:top="1418" w:right="1418" w:bottom="1418" w:left="1418" w:header="567" w:footer="596" w:gutter="0"/>
          <w:cols w:space="708"/>
          <w:docGrid w:linePitch="360"/>
        </w:sectPr>
      </w:pPr>
    </w:p>
    <w:p w14:paraId="2E50460A" w14:textId="1763E369" w:rsidR="00E37969" w:rsidRPr="00590863" w:rsidRDefault="00CA73A0" w:rsidP="00E3796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93DD4">
        <w:rPr>
          <w:rFonts w:ascii="Arial" w:hAnsi="Arial" w:cs="Arial"/>
          <w:sz w:val="18"/>
          <w:szCs w:val="18"/>
        </w:rPr>
        <w:t>4</w:t>
      </w:r>
    </w:p>
    <w:p w14:paraId="589BB03E" w14:textId="77777777" w:rsidR="00E37969" w:rsidRPr="00252358" w:rsidRDefault="00E37969" w:rsidP="00E37969"/>
    <w:p w14:paraId="67C526B8" w14:textId="77777777"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članov organov in zastopnikov gospodarskega subjekta</w:t>
      </w:r>
    </w:p>
    <w:p w14:paraId="116B45C6" w14:textId="77777777" w:rsidR="00E37969" w:rsidRDefault="00E37969" w:rsidP="00E37969">
      <w:pPr>
        <w:spacing w:after="120"/>
        <w:rPr>
          <w:rFonts w:ascii="Arial" w:hAnsi="Arial" w:cs="Arial"/>
        </w:rPr>
      </w:pPr>
    </w:p>
    <w:p w14:paraId="5B608A1B" w14:textId="77777777" w:rsidR="005D6DB2" w:rsidRDefault="00CA73A0">
      <w:pPr>
        <w:spacing w:before="225" w:after="225" w:line="240" w:lineRule="auto"/>
        <w:jc w:val="center"/>
      </w:pPr>
      <w:r>
        <w:rPr>
          <w:rFonts w:ascii="Arial" w:hAnsi="Arial" w:cs="Arial"/>
          <w:b/>
          <w:bCs/>
          <w:color w:val="000000"/>
          <w:sz w:val="18"/>
          <w:szCs w:val="18"/>
        </w:rPr>
        <w:t>SEZNAM ČLANOV ORGANOV IN ZASTOPNIKOV GOSPODARSKEGA SUBJEKTA</w:t>
      </w:r>
    </w:p>
    <w:p w14:paraId="219F0B19" w14:textId="77777777" w:rsidR="005D6DB2" w:rsidRDefault="00CA73A0">
      <w:pPr>
        <w:spacing w:before="225" w:after="225" w:line="240" w:lineRule="auto"/>
        <w:jc w:val="both"/>
      </w:pPr>
      <w:r>
        <w:rPr>
          <w:rFonts w:ascii="Arial" w:hAnsi="Arial" w:cs="Arial"/>
          <w:color w:val="000000"/>
          <w:sz w:val="18"/>
          <w:szCs w:val="18"/>
        </w:rPr>
        <w:t>za gospodarski subjekt</w:t>
      </w:r>
    </w:p>
    <w:tbl>
      <w:tblPr>
        <w:tblStyle w:val="TableGridPHPDOCX"/>
        <w:tblW w:w="873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30"/>
        <w:gridCol w:w="6404"/>
      </w:tblGrid>
      <w:tr w:rsidR="005D6DB2" w14:paraId="69CA7B3E"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797706" w14:textId="77777777" w:rsidR="005D6DB2" w:rsidRDefault="00CA73A0">
            <w:pPr>
              <w:jc w:val="right"/>
            </w:pPr>
            <w:r>
              <w:rPr>
                <w:rFonts w:ascii="Arial" w:hAnsi="Arial" w:cs="Arial"/>
                <w:color w:val="000000"/>
                <w:position w:val="-2"/>
                <w:sz w:val="18"/>
                <w:szCs w:val="18"/>
              </w:rPr>
              <w:t>Naziv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D8232E" w14:textId="77777777" w:rsidR="005D6DB2" w:rsidRDefault="00CA73A0">
            <w:r>
              <w:rPr>
                <w:rFonts w:ascii="Arial" w:hAnsi="Arial" w:cs="Arial"/>
                <w:color w:val="000000"/>
                <w:position w:val="-2"/>
                <w:sz w:val="18"/>
                <w:szCs w:val="18"/>
              </w:rPr>
              <w:t> </w:t>
            </w:r>
          </w:p>
        </w:tc>
      </w:tr>
      <w:tr w:rsidR="005D6DB2" w14:paraId="0CD67EC5"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E6EA12" w14:textId="77777777" w:rsidR="005D6DB2" w:rsidRDefault="00CA73A0">
            <w:pPr>
              <w:jc w:val="right"/>
            </w:pPr>
            <w:r>
              <w:rPr>
                <w:rFonts w:ascii="Arial" w:hAnsi="Arial" w:cs="Arial"/>
                <w:color w:val="000000"/>
                <w:position w:val="-2"/>
                <w:sz w:val="18"/>
                <w:szCs w:val="18"/>
              </w:rPr>
              <w:t>Sedež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AE6146" w14:textId="77777777" w:rsidR="005D6DB2" w:rsidRDefault="00CA73A0">
            <w:r>
              <w:rPr>
                <w:rFonts w:ascii="Arial" w:hAnsi="Arial" w:cs="Arial"/>
                <w:color w:val="000000"/>
                <w:position w:val="-2"/>
                <w:sz w:val="18"/>
                <w:szCs w:val="18"/>
              </w:rPr>
              <w:t> </w:t>
            </w:r>
          </w:p>
        </w:tc>
      </w:tr>
      <w:tr w:rsidR="005D6DB2" w14:paraId="78851EC0"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BC9F1DB" w14:textId="77777777" w:rsidR="005D6DB2" w:rsidRDefault="00CA73A0">
            <w:pPr>
              <w:jc w:val="right"/>
            </w:pPr>
            <w:r>
              <w:rPr>
                <w:rFonts w:ascii="Arial" w:hAnsi="Arial" w:cs="Arial"/>
                <w:color w:val="000000"/>
                <w:position w:val="-2"/>
                <w:sz w:val="18"/>
                <w:szCs w:val="18"/>
              </w:rPr>
              <w:t>Matična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50316E" w14:textId="77777777" w:rsidR="005D6DB2" w:rsidRDefault="00CA73A0">
            <w:r>
              <w:rPr>
                <w:rFonts w:ascii="Arial" w:hAnsi="Arial" w:cs="Arial"/>
                <w:color w:val="000000"/>
                <w:position w:val="-2"/>
                <w:sz w:val="18"/>
                <w:szCs w:val="18"/>
              </w:rPr>
              <w:t> </w:t>
            </w:r>
          </w:p>
        </w:tc>
      </w:tr>
      <w:tr w:rsidR="005D6DB2" w14:paraId="4CD526A7" w14:textId="77777777">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F9AB21" w14:textId="77777777" w:rsidR="005D6DB2" w:rsidRDefault="00CA73A0">
            <w:pPr>
              <w:jc w:val="right"/>
            </w:pPr>
            <w:r>
              <w:rPr>
                <w:rFonts w:ascii="Arial" w:hAnsi="Arial" w:cs="Arial"/>
                <w:color w:val="000000"/>
                <w:position w:val="-2"/>
                <w:sz w:val="18"/>
                <w:szCs w:val="18"/>
              </w:rPr>
              <w:t>Davčna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26E2BB" w14:textId="77777777" w:rsidR="005D6DB2" w:rsidRDefault="00CA73A0">
            <w:r>
              <w:rPr>
                <w:rFonts w:ascii="Arial" w:hAnsi="Arial" w:cs="Arial"/>
                <w:color w:val="000000"/>
                <w:position w:val="-2"/>
                <w:sz w:val="18"/>
                <w:szCs w:val="18"/>
              </w:rPr>
              <w:t> </w:t>
            </w:r>
          </w:p>
        </w:tc>
      </w:tr>
    </w:tbl>
    <w:p w14:paraId="2838C549" w14:textId="77777777" w:rsidR="005D6DB2" w:rsidRDefault="00CA73A0">
      <w:pPr>
        <w:spacing w:before="225" w:after="225" w:line="240" w:lineRule="auto"/>
        <w:jc w:val="both"/>
      </w:pPr>
      <w:r>
        <w:rPr>
          <w:rFonts w:ascii="Arial" w:hAnsi="Arial" w:cs="Arial"/>
          <w:color w:val="000000"/>
          <w:sz w:val="18"/>
          <w:szCs w:val="18"/>
        </w:rPr>
        <w:t> </w:t>
      </w:r>
    </w:p>
    <w:p w14:paraId="24F55B96" w14:textId="77777777" w:rsidR="005D6DB2" w:rsidRDefault="00CA73A0">
      <w:pPr>
        <w:spacing w:before="225" w:after="225" w:line="240" w:lineRule="auto"/>
        <w:jc w:val="both"/>
      </w:pPr>
      <w:r>
        <w:rPr>
          <w:rFonts w:ascii="Arial" w:hAnsi="Arial" w:cs="Arial"/>
          <w:b/>
          <w:bCs/>
          <w:color w:val="000000"/>
          <w:sz w:val="18"/>
          <w:szCs w:val="18"/>
        </w:rPr>
        <w:t>SEZNAM</w:t>
      </w:r>
    </w:p>
    <w:tbl>
      <w:tblPr>
        <w:tblStyle w:val="TableGridPHPDOCX"/>
        <w:tblW w:w="862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24"/>
        <w:gridCol w:w="3844"/>
        <w:gridCol w:w="2257"/>
      </w:tblGrid>
      <w:tr w:rsidR="005D6DB2" w14:paraId="51C86EEA"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C749B4" w14:textId="77777777" w:rsidR="005D6DB2" w:rsidRDefault="00CA73A0">
            <w:r>
              <w:rPr>
                <w:rFonts w:ascii="Arial" w:hAnsi="Arial" w:cs="Arial"/>
                <w:color w:val="000000"/>
                <w:position w:val="-2"/>
                <w:sz w:val="18"/>
                <w:szCs w:val="18"/>
              </w:rPr>
              <w:t>Ime in priimek</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F6371C8" w14:textId="77777777" w:rsidR="005D6DB2" w:rsidRDefault="00CA73A0">
            <w:r>
              <w:rPr>
                <w:rFonts w:ascii="Arial" w:hAnsi="Arial" w:cs="Arial"/>
                <w:color w:val="000000"/>
                <w:position w:val="-2"/>
                <w:sz w:val="18"/>
                <w:szCs w:val="18"/>
              </w:rPr>
              <w:t>Funkcija v gospodarskem subjektu</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510D501" w14:textId="77777777" w:rsidR="005D6DB2" w:rsidRDefault="00CA73A0">
            <w:r>
              <w:rPr>
                <w:rFonts w:ascii="Arial" w:hAnsi="Arial" w:cs="Arial"/>
                <w:color w:val="000000"/>
                <w:position w:val="-2"/>
                <w:sz w:val="18"/>
                <w:szCs w:val="18"/>
              </w:rPr>
              <w:t>EMŠO*</w:t>
            </w:r>
          </w:p>
        </w:tc>
      </w:tr>
      <w:tr w:rsidR="005D6DB2" w14:paraId="61818AAD"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53E1E6"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0DF4B1"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7116B8" w14:textId="77777777" w:rsidR="005D6DB2" w:rsidRDefault="00CA73A0">
            <w:r>
              <w:rPr>
                <w:rFonts w:ascii="Arial" w:hAnsi="Arial" w:cs="Arial"/>
                <w:color w:val="000000"/>
                <w:position w:val="-2"/>
                <w:sz w:val="18"/>
                <w:szCs w:val="18"/>
              </w:rPr>
              <w:t> </w:t>
            </w:r>
          </w:p>
        </w:tc>
      </w:tr>
      <w:tr w:rsidR="005D6DB2" w14:paraId="70900B21"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B1F606"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3382296"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93CF99" w14:textId="77777777" w:rsidR="005D6DB2" w:rsidRDefault="00CA73A0">
            <w:r>
              <w:rPr>
                <w:rFonts w:ascii="Arial" w:hAnsi="Arial" w:cs="Arial"/>
                <w:color w:val="000000"/>
                <w:position w:val="-2"/>
                <w:sz w:val="18"/>
                <w:szCs w:val="18"/>
              </w:rPr>
              <w:t> </w:t>
            </w:r>
          </w:p>
        </w:tc>
      </w:tr>
      <w:tr w:rsidR="005D6DB2" w14:paraId="521BDA73"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107D637"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4B1E51C"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7AF1094" w14:textId="77777777" w:rsidR="005D6DB2" w:rsidRDefault="00CA73A0">
            <w:r>
              <w:rPr>
                <w:rFonts w:ascii="Arial" w:hAnsi="Arial" w:cs="Arial"/>
                <w:color w:val="000000"/>
                <w:position w:val="-2"/>
                <w:sz w:val="18"/>
                <w:szCs w:val="18"/>
              </w:rPr>
              <w:t> </w:t>
            </w:r>
          </w:p>
        </w:tc>
      </w:tr>
      <w:tr w:rsidR="005D6DB2" w14:paraId="218EA944"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986212"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F6FC6C"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73E7156" w14:textId="77777777" w:rsidR="005D6DB2" w:rsidRDefault="00CA73A0">
            <w:r>
              <w:rPr>
                <w:rFonts w:ascii="Arial" w:hAnsi="Arial" w:cs="Arial"/>
                <w:color w:val="000000"/>
                <w:position w:val="-2"/>
                <w:sz w:val="18"/>
                <w:szCs w:val="18"/>
              </w:rPr>
              <w:t> </w:t>
            </w:r>
          </w:p>
        </w:tc>
      </w:tr>
      <w:tr w:rsidR="005D6DB2" w14:paraId="67282117"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0051F1"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548C41"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955D45" w14:textId="77777777" w:rsidR="005D6DB2" w:rsidRDefault="00CA73A0">
            <w:r>
              <w:rPr>
                <w:rFonts w:ascii="Arial" w:hAnsi="Arial" w:cs="Arial"/>
                <w:color w:val="000000"/>
                <w:position w:val="-2"/>
                <w:sz w:val="18"/>
                <w:szCs w:val="18"/>
              </w:rPr>
              <w:t> </w:t>
            </w:r>
          </w:p>
        </w:tc>
      </w:tr>
      <w:tr w:rsidR="005D6DB2" w14:paraId="6FB44B7E"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8A6778"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DB02097"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DF0AF7" w14:textId="77777777" w:rsidR="005D6DB2" w:rsidRDefault="00CA73A0">
            <w:r>
              <w:rPr>
                <w:rFonts w:ascii="Arial" w:hAnsi="Arial" w:cs="Arial"/>
                <w:color w:val="000000"/>
                <w:position w:val="-2"/>
                <w:sz w:val="18"/>
                <w:szCs w:val="18"/>
              </w:rPr>
              <w:t> </w:t>
            </w:r>
          </w:p>
        </w:tc>
      </w:tr>
      <w:tr w:rsidR="005D6DB2" w14:paraId="4CE4CB47"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C10F97"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3800691"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88EC7A" w14:textId="77777777" w:rsidR="005D6DB2" w:rsidRDefault="00CA73A0">
            <w:r>
              <w:rPr>
                <w:rFonts w:ascii="Arial" w:hAnsi="Arial" w:cs="Arial"/>
                <w:color w:val="000000"/>
                <w:position w:val="-2"/>
                <w:sz w:val="18"/>
                <w:szCs w:val="18"/>
              </w:rPr>
              <w:t> </w:t>
            </w:r>
          </w:p>
        </w:tc>
      </w:tr>
      <w:tr w:rsidR="005D6DB2" w14:paraId="27DC3A92"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0573D29"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DD2039F"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E1A74E" w14:textId="77777777" w:rsidR="005D6DB2" w:rsidRDefault="00CA73A0">
            <w:r>
              <w:rPr>
                <w:rFonts w:ascii="Arial" w:hAnsi="Arial" w:cs="Arial"/>
                <w:color w:val="000000"/>
                <w:position w:val="-2"/>
                <w:sz w:val="18"/>
                <w:szCs w:val="18"/>
              </w:rPr>
              <w:t> </w:t>
            </w:r>
          </w:p>
        </w:tc>
      </w:tr>
      <w:tr w:rsidR="005D6DB2" w14:paraId="1929B636" w14:textId="77777777">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BFC7C8" w14:textId="77777777" w:rsidR="005D6DB2" w:rsidRDefault="00CA73A0">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6602E34" w14:textId="77777777" w:rsidR="005D6DB2" w:rsidRDefault="00CA73A0">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2D965F7" w14:textId="77777777" w:rsidR="005D6DB2" w:rsidRDefault="00CA73A0">
            <w:r>
              <w:rPr>
                <w:rFonts w:ascii="Arial" w:hAnsi="Arial" w:cs="Arial"/>
                <w:color w:val="000000"/>
                <w:position w:val="-2"/>
                <w:sz w:val="18"/>
                <w:szCs w:val="18"/>
              </w:rPr>
              <w:t> </w:t>
            </w:r>
          </w:p>
        </w:tc>
      </w:tr>
    </w:tbl>
    <w:p w14:paraId="703FE44B" w14:textId="77777777" w:rsidR="005D6DB2" w:rsidRDefault="00CA73A0">
      <w:pPr>
        <w:spacing w:before="225" w:after="225" w:line="240" w:lineRule="auto"/>
        <w:jc w:val="both"/>
      </w:pPr>
      <w:r>
        <w:rPr>
          <w:rFonts w:ascii="Arial" w:hAnsi="Arial" w:cs="Arial"/>
          <w:color w:val="000000"/>
          <w:sz w:val="18"/>
          <w:szCs w:val="18"/>
        </w:rPr>
        <w:t>* podatek je potreben za preverbo v e-Dosje</w:t>
      </w:r>
    </w:p>
    <w:p w14:paraId="5E2617AA" w14:textId="77777777" w:rsidR="005D6DB2" w:rsidRDefault="00CA73A0">
      <w:pPr>
        <w:spacing w:before="225" w:after="225" w:line="240" w:lineRule="auto"/>
        <w:jc w:val="both"/>
      </w:pPr>
      <w:r>
        <w:rPr>
          <w:rFonts w:ascii="Arial" w:hAnsi="Arial" w:cs="Arial"/>
          <w:color w:val="000000"/>
          <w:sz w:val="18"/>
          <w:szCs w:val="18"/>
        </w:rPr>
        <w:t>Naročnik si pridržuje pravico, da v sklopu preverjanje ponudbe, zahteva dopolnitev ponudbe z overjeno izjavo gospodarskega subjekta in fizičnih oseb, da je pogoj izpolnjen na dan oddaje ponudbe oziroma pooblastilo za pridobitev podatkov iz Kazenske evidence, če bo navedeno potrebno (npr. zaradi nedelovanja sistema e-Dosje).</w:t>
      </w:r>
    </w:p>
    <w:tbl>
      <w:tblPr>
        <w:tblStyle w:val="NormalTablePHPDOCX"/>
        <w:tblW w:w="5000" w:type="pct"/>
        <w:tblInd w:w="108" w:type="dxa"/>
        <w:tblLook w:val="04A0" w:firstRow="1" w:lastRow="0" w:firstColumn="1" w:lastColumn="0" w:noHBand="0" w:noVBand="1"/>
      </w:tblPr>
      <w:tblGrid>
        <w:gridCol w:w="4535"/>
        <w:gridCol w:w="4535"/>
      </w:tblGrid>
      <w:tr w:rsidR="005D6DB2" w14:paraId="1EA13F9C" w14:textId="77777777">
        <w:tc>
          <w:tcPr>
            <w:tcW w:w="2500" w:type="pct"/>
            <w:tcMar>
              <w:top w:w="75" w:type="dxa"/>
              <w:bottom w:w="75" w:type="dxa"/>
            </w:tcMar>
            <w:vAlign w:val="center"/>
          </w:tcPr>
          <w:p w14:paraId="7666CFDD" w14:textId="77777777" w:rsidR="005D6DB2" w:rsidRDefault="00CA73A0">
            <w:r>
              <w:rPr>
                <w:rFonts w:ascii="Arial" w:hAnsi="Arial" w:cs="Arial"/>
                <w:color w:val="000000"/>
                <w:position w:val="-2"/>
                <w:sz w:val="18"/>
                <w:szCs w:val="18"/>
              </w:rPr>
              <w:t>Kraj in datum:</w:t>
            </w:r>
          </w:p>
        </w:tc>
        <w:tc>
          <w:tcPr>
            <w:tcW w:w="0" w:type="auto"/>
            <w:tcMar>
              <w:top w:w="75" w:type="dxa"/>
              <w:bottom w:w="75" w:type="dxa"/>
            </w:tcMar>
            <w:vAlign w:val="center"/>
          </w:tcPr>
          <w:p w14:paraId="61413BD5" w14:textId="77777777" w:rsidR="005D6DB2" w:rsidRDefault="00CA73A0">
            <w:r>
              <w:rPr>
                <w:rFonts w:ascii="Arial" w:hAnsi="Arial" w:cs="Arial"/>
                <w:color w:val="000000"/>
                <w:position w:val="-2"/>
                <w:sz w:val="18"/>
                <w:szCs w:val="18"/>
              </w:rPr>
              <w:t>Ime in priimek: _____________________</w:t>
            </w:r>
          </w:p>
        </w:tc>
      </w:tr>
      <w:tr w:rsidR="005D6DB2" w14:paraId="7F969F83" w14:textId="77777777">
        <w:tc>
          <w:tcPr>
            <w:tcW w:w="2500" w:type="pct"/>
            <w:tcMar>
              <w:top w:w="75" w:type="dxa"/>
              <w:bottom w:w="75" w:type="dxa"/>
            </w:tcMar>
            <w:vAlign w:val="center"/>
          </w:tcPr>
          <w:p w14:paraId="2B12065C" w14:textId="77777777" w:rsidR="005D6DB2" w:rsidRDefault="00CA73A0">
            <w:r>
              <w:rPr>
                <w:rFonts w:ascii="Arial" w:hAnsi="Arial" w:cs="Arial"/>
                <w:color w:val="000000"/>
                <w:position w:val="-2"/>
                <w:sz w:val="18"/>
                <w:szCs w:val="18"/>
              </w:rPr>
              <w:t> </w:t>
            </w:r>
          </w:p>
        </w:tc>
        <w:tc>
          <w:tcPr>
            <w:tcW w:w="0" w:type="auto"/>
            <w:tcMar>
              <w:top w:w="75" w:type="dxa"/>
              <w:bottom w:w="75" w:type="dxa"/>
            </w:tcMar>
            <w:vAlign w:val="center"/>
          </w:tcPr>
          <w:p w14:paraId="6D8AC439" w14:textId="77777777" w:rsidR="005D6DB2" w:rsidRDefault="00CA73A0">
            <w:pPr>
              <w:jc w:val="center"/>
            </w:pPr>
            <w:r>
              <w:rPr>
                <w:rFonts w:ascii="Arial" w:hAnsi="Arial" w:cs="Arial"/>
                <w:color w:val="A9A9A9"/>
                <w:position w:val="-2"/>
                <w:sz w:val="18"/>
                <w:szCs w:val="18"/>
              </w:rPr>
              <w:t>(podpis)</w:t>
            </w:r>
          </w:p>
        </w:tc>
      </w:tr>
    </w:tbl>
    <w:p w14:paraId="50725881" w14:textId="77777777" w:rsidR="005D6DB2" w:rsidRDefault="00CA73A0">
      <w:pPr>
        <w:spacing w:before="225" w:after="225" w:line="240" w:lineRule="auto"/>
        <w:jc w:val="both"/>
      </w:pPr>
      <w:r>
        <w:rPr>
          <w:rFonts w:ascii="Arial" w:hAnsi="Arial" w:cs="Arial"/>
          <w:color w:val="000000"/>
          <w:sz w:val="18"/>
          <w:szCs w:val="18"/>
        </w:rPr>
        <w:t> </w:t>
      </w:r>
    </w:p>
    <w:p w14:paraId="4DBA26B4" w14:textId="77777777" w:rsidR="005D6DB2" w:rsidRDefault="00CA73A0">
      <w:pPr>
        <w:spacing w:before="225" w:after="225" w:line="240" w:lineRule="auto"/>
        <w:jc w:val="both"/>
      </w:pPr>
      <w:r>
        <w:rPr>
          <w:rFonts w:ascii="Arial" w:hAnsi="Arial" w:cs="Arial"/>
          <w:b/>
          <w:bCs/>
          <w:i/>
          <w:iCs/>
          <w:color w:val="000000"/>
          <w:sz w:val="18"/>
          <w:szCs w:val="18"/>
          <w:u w:val="single"/>
        </w:rPr>
        <w:t>V primeru nastopa s partnerji in/ali podizvajalci, je potrebno seznam predložiti tudi za PARTNERJE in PODIZVAJALCE. </w:t>
      </w:r>
    </w:p>
    <w:p w14:paraId="01BFBD0C" w14:textId="04140F54" w:rsidR="008A6BDA" w:rsidRDefault="00CA73A0" w:rsidP="00D23D25">
      <w:pPr>
        <w:spacing w:before="225" w:after="225" w:line="240" w:lineRule="auto"/>
        <w:jc w:val="both"/>
      </w:pPr>
      <w:r>
        <w:rPr>
          <w:rFonts w:ascii="Arial" w:hAnsi="Arial" w:cs="Arial"/>
          <w:color w:val="000000"/>
          <w:sz w:val="18"/>
          <w:szCs w:val="18"/>
        </w:rPr>
        <w:t> </w:t>
      </w:r>
    </w:p>
    <w:p w14:paraId="29FF7527" w14:textId="33C41B80" w:rsidR="00D23D25" w:rsidRPr="00D23D25" w:rsidRDefault="00D23D25" w:rsidP="00D23D25">
      <w:pPr>
        <w:tabs>
          <w:tab w:val="left" w:pos="6541"/>
        </w:tabs>
        <w:sectPr w:rsidR="00D23D25" w:rsidRPr="00D23D25" w:rsidSect="00D23D25">
          <w:footerReference w:type="default" r:id="rId12"/>
          <w:pgSz w:w="11906" w:h="16838"/>
          <w:pgMar w:top="1418" w:right="1418" w:bottom="1418" w:left="1418" w:header="567" w:footer="596" w:gutter="0"/>
          <w:cols w:space="708"/>
          <w:docGrid w:linePitch="360"/>
        </w:sectPr>
      </w:pPr>
      <w:r>
        <w:tab/>
      </w:r>
    </w:p>
    <w:p w14:paraId="483E21D9" w14:textId="16FEABEC" w:rsidR="00E37969" w:rsidRPr="00590863" w:rsidRDefault="00CA73A0" w:rsidP="00E3796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23D25">
        <w:rPr>
          <w:rFonts w:ascii="Arial" w:hAnsi="Arial" w:cs="Arial"/>
          <w:sz w:val="18"/>
          <w:szCs w:val="18"/>
        </w:rPr>
        <w:t>5</w:t>
      </w:r>
    </w:p>
    <w:p w14:paraId="12A56304" w14:textId="77777777" w:rsidR="00E37969" w:rsidRPr="00252358" w:rsidRDefault="00E37969" w:rsidP="00E37969"/>
    <w:p w14:paraId="6DD45A7B" w14:textId="31F1EF2B" w:rsidR="00E37969" w:rsidRDefault="00F7379A"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F7379A">
        <w:rPr>
          <w:rFonts w:ascii="Arial" w:hAnsi="Arial" w:cs="Arial"/>
        </w:rPr>
        <w:t>Izjava o razpoložljivih in tehnično brezhibnih vozilih</w:t>
      </w:r>
    </w:p>
    <w:p w14:paraId="06A00C36" w14:textId="77777777" w:rsidR="00E37969" w:rsidRDefault="00E37969" w:rsidP="00E37969">
      <w:pPr>
        <w:spacing w:after="120"/>
        <w:rPr>
          <w:rFonts w:ascii="Arial" w:hAnsi="Arial" w:cs="Arial"/>
        </w:rPr>
      </w:pPr>
    </w:p>
    <w:p w14:paraId="48B62468" w14:textId="77777777" w:rsidR="00317CF3" w:rsidRDefault="008A6BDA" w:rsidP="008A6BDA">
      <w:pPr>
        <w:jc w:val="both"/>
        <w:rPr>
          <w:rFonts w:ascii="Arial" w:hAnsi="Arial" w:cs="Arial"/>
          <w:sz w:val="18"/>
          <w:szCs w:val="18"/>
        </w:rPr>
      </w:pPr>
      <w:r w:rsidRPr="00EA2473">
        <w:rPr>
          <w:rFonts w:ascii="Arial" w:hAnsi="Arial" w:cs="Arial"/>
          <w:sz w:val="18"/>
          <w:szCs w:val="18"/>
        </w:rPr>
        <w:t>Spodaj podpisani izjavljam</w:t>
      </w:r>
      <w:r w:rsidR="00317CF3">
        <w:rPr>
          <w:rFonts w:ascii="Arial" w:hAnsi="Arial" w:cs="Arial"/>
          <w:sz w:val="18"/>
          <w:szCs w:val="18"/>
        </w:rPr>
        <w:t>:</w:t>
      </w:r>
    </w:p>
    <w:p w14:paraId="3ECE2B47" w14:textId="77777777" w:rsidR="00317CF3" w:rsidRDefault="00317CF3">
      <w:pPr>
        <w:pStyle w:val="Odstavekseznama"/>
        <w:numPr>
          <w:ilvl w:val="0"/>
          <w:numId w:val="23"/>
        </w:numPr>
        <w:spacing w:after="120"/>
        <w:ind w:left="714" w:hanging="357"/>
        <w:contextualSpacing w:val="0"/>
        <w:jc w:val="both"/>
        <w:rPr>
          <w:rFonts w:ascii="Arial" w:hAnsi="Arial" w:cs="Arial"/>
          <w:sz w:val="18"/>
          <w:szCs w:val="18"/>
        </w:rPr>
      </w:pPr>
      <w:r w:rsidRPr="00317CF3">
        <w:rPr>
          <w:rFonts w:ascii="Arial" w:hAnsi="Arial" w:cs="Arial"/>
          <w:sz w:val="18"/>
          <w:szCs w:val="18"/>
        </w:rPr>
        <w:t>da razpolagamo z zadostnim številom avtobusov / kombijev, da bomo lahko nemoteno opravljali prevoze šolskih otrok od kraja bivanja do šole in nazaj, v skladu z vsemi zahtevami s strani naročnika</w:t>
      </w:r>
      <w:r>
        <w:rPr>
          <w:rFonts w:ascii="Arial" w:hAnsi="Arial" w:cs="Arial"/>
          <w:sz w:val="18"/>
          <w:szCs w:val="18"/>
        </w:rPr>
        <w:t xml:space="preserve"> in</w:t>
      </w:r>
    </w:p>
    <w:p w14:paraId="19F92BE2" w14:textId="065F1F68" w:rsidR="00317CF3" w:rsidRPr="00317CF3" w:rsidRDefault="00317CF3">
      <w:pPr>
        <w:pStyle w:val="Odstavekseznama"/>
        <w:numPr>
          <w:ilvl w:val="0"/>
          <w:numId w:val="23"/>
        </w:numPr>
        <w:spacing w:after="120"/>
        <w:ind w:left="714" w:hanging="357"/>
        <w:contextualSpacing w:val="0"/>
        <w:jc w:val="both"/>
        <w:rPr>
          <w:rFonts w:ascii="Arial" w:hAnsi="Arial" w:cs="Arial"/>
          <w:sz w:val="18"/>
          <w:szCs w:val="18"/>
        </w:rPr>
      </w:pPr>
      <w:r w:rsidRPr="00317CF3">
        <w:rPr>
          <w:rFonts w:ascii="Arial" w:hAnsi="Arial" w:cs="Arial"/>
          <w:sz w:val="18"/>
          <w:szCs w:val="18"/>
        </w:rPr>
        <w:t>da so vsa spodaj navedena vozila v tehnično brezhibnem stanju, redno servisirana in opremljena z opremo in napravami v skladu z veljavnimi predpisi, ki urejajo področje vozil v cestnem prometu, prevoza potnikov v cestnem prometu in področje prevoza skupin otrok v cestnem prometu</w:t>
      </w:r>
      <w:r>
        <w:rPr>
          <w:rFonts w:ascii="Arial" w:hAnsi="Arial" w:cs="Arial"/>
          <w:sz w:val="18"/>
          <w:szCs w:val="18"/>
        </w:rPr>
        <w:t>.</w:t>
      </w:r>
    </w:p>
    <w:p w14:paraId="6273B143" w14:textId="77777777" w:rsidR="008A6BDA" w:rsidRDefault="008A6BDA" w:rsidP="008A6BDA">
      <w:pPr>
        <w:jc w:val="both"/>
        <w:rPr>
          <w:rFonts w:ascii="Arial" w:hAnsi="Arial" w:cs="Arial"/>
          <w:b/>
          <w:sz w:val="18"/>
          <w:szCs w:val="18"/>
        </w:rPr>
      </w:pPr>
      <w:r w:rsidRPr="00EA2473">
        <w:rPr>
          <w:rFonts w:ascii="Arial" w:hAnsi="Arial" w:cs="Arial"/>
          <w:b/>
          <w:sz w:val="18"/>
          <w:szCs w:val="18"/>
        </w:rPr>
        <w:t>SEZNAM VOZIL</w:t>
      </w:r>
    </w:p>
    <w:tbl>
      <w:tblPr>
        <w:tblStyle w:val="NormalTablePHPDOCX"/>
        <w:tblW w:w="5000" w:type="pct"/>
        <w:tblInd w:w="108" w:type="dxa"/>
        <w:tblLook w:val="04A0" w:firstRow="1" w:lastRow="0" w:firstColumn="1" w:lastColumn="0" w:noHBand="0" w:noVBand="1"/>
      </w:tblPr>
      <w:tblGrid>
        <w:gridCol w:w="2582"/>
        <w:gridCol w:w="1196"/>
        <w:gridCol w:w="1089"/>
        <w:gridCol w:w="1147"/>
        <w:gridCol w:w="1633"/>
        <w:gridCol w:w="1407"/>
      </w:tblGrid>
      <w:tr w:rsidR="008A6BDA" w14:paraId="65EEBCB1" w14:textId="77777777" w:rsidTr="00E37969">
        <w:tc>
          <w:tcPr>
            <w:tcW w:w="27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14:paraId="0B643621" w14:textId="77777777" w:rsidR="008A6BDA" w:rsidRPr="00EA2473" w:rsidRDefault="008A6BDA" w:rsidP="00E37969">
            <w:pPr>
              <w:jc w:val="center"/>
              <w:rPr>
                <w:b/>
              </w:rPr>
            </w:pPr>
            <w:r>
              <w:rPr>
                <w:rFonts w:ascii="Arial" w:hAnsi="Arial" w:cs="Arial"/>
                <w:b/>
                <w:color w:val="000000"/>
                <w:position w:val="-2"/>
                <w:sz w:val="18"/>
                <w:szCs w:val="18"/>
              </w:rPr>
              <w:t xml:space="preserve">Vrsta vozila </w:t>
            </w:r>
            <w:r w:rsidRPr="004074A8">
              <w:rPr>
                <w:rFonts w:ascii="Arial" w:hAnsi="Arial" w:cs="Arial"/>
                <w:color w:val="000000"/>
                <w:position w:val="-2"/>
                <w:sz w:val="18"/>
                <w:szCs w:val="18"/>
              </w:rPr>
              <w:t>(kombi, minibus ali avtobus)</w:t>
            </w:r>
            <w:r>
              <w:rPr>
                <w:rFonts w:ascii="Arial" w:hAnsi="Arial" w:cs="Arial"/>
                <w:color w:val="000000"/>
                <w:position w:val="-2"/>
                <w:sz w:val="18"/>
                <w:szCs w:val="18"/>
              </w:rPr>
              <w:t xml:space="preserve">, </w:t>
            </w:r>
            <w:r w:rsidRPr="004074A8">
              <w:rPr>
                <w:rFonts w:ascii="Arial" w:hAnsi="Arial" w:cs="Arial"/>
                <w:b/>
                <w:color w:val="000000"/>
                <w:position w:val="-2"/>
                <w:sz w:val="18"/>
                <w:szCs w:val="18"/>
              </w:rPr>
              <w:t>znamka vozila in registrska številka</w:t>
            </w:r>
          </w:p>
        </w:tc>
        <w:tc>
          <w:tcPr>
            <w:tcW w:w="123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E7D4650" w14:textId="5A7C6A7A" w:rsidR="008A6BDA" w:rsidRPr="00EA2473" w:rsidRDefault="008A6BDA" w:rsidP="00E37969">
            <w:pPr>
              <w:jc w:val="center"/>
              <w:rPr>
                <w:rFonts w:ascii="Arial" w:hAnsi="Arial" w:cs="Arial"/>
                <w:b/>
                <w:color w:val="000000"/>
                <w:position w:val="-2"/>
                <w:sz w:val="18"/>
                <w:szCs w:val="18"/>
              </w:rPr>
            </w:pPr>
            <w:r>
              <w:rPr>
                <w:rFonts w:ascii="Arial" w:hAnsi="Arial" w:cs="Arial"/>
                <w:b/>
                <w:color w:val="000000"/>
                <w:position w:val="-2"/>
                <w:sz w:val="18"/>
                <w:szCs w:val="18"/>
              </w:rPr>
              <w:t xml:space="preserve">Z vozilom se bo izvajalo prevoze za </w:t>
            </w:r>
            <w:r w:rsidR="00317CF3">
              <w:rPr>
                <w:rFonts w:ascii="Arial" w:hAnsi="Arial" w:cs="Arial"/>
                <w:b/>
                <w:color w:val="000000"/>
                <w:position w:val="-2"/>
                <w:sz w:val="18"/>
                <w:szCs w:val="18"/>
              </w:rPr>
              <w:t>sklop / relacije</w:t>
            </w:r>
          </w:p>
        </w:tc>
        <w:tc>
          <w:tcPr>
            <w:tcW w:w="11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12295D8" w14:textId="70198E4B" w:rsidR="008A6BDA" w:rsidRDefault="008A6BDA" w:rsidP="00E37969">
            <w:pPr>
              <w:jc w:val="center"/>
              <w:rPr>
                <w:rFonts w:ascii="Arial" w:hAnsi="Arial" w:cs="Arial"/>
                <w:b/>
                <w:color w:val="000000"/>
                <w:position w:val="-2"/>
                <w:sz w:val="18"/>
                <w:szCs w:val="18"/>
              </w:rPr>
            </w:pPr>
            <w:r>
              <w:rPr>
                <w:rFonts w:ascii="Arial" w:hAnsi="Arial" w:cs="Arial"/>
                <w:b/>
                <w:color w:val="000000"/>
                <w:position w:val="-2"/>
                <w:sz w:val="18"/>
                <w:szCs w:val="18"/>
              </w:rPr>
              <w:t>Število sedežev</w:t>
            </w:r>
            <w:r w:rsidR="006643E6">
              <w:rPr>
                <w:rFonts w:ascii="Arial" w:hAnsi="Arial" w:cs="Arial"/>
                <w:b/>
                <w:color w:val="000000"/>
                <w:position w:val="-2"/>
                <w:sz w:val="18"/>
                <w:szCs w:val="18"/>
              </w:rPr>
              <w:t xml:space="preserve"> </w:t>
            </w:r>
          </w:p>
          <w:p w14:paraId="46FF38FD" w14:textId="1F74C451" w:rsidR="006643E6" w:rsidRPr="006643E6" w:rsidRDefault="006643E6" w:rsidP="00671B68">
            <w:pPr>
              <w:rPr>
                <w:rFonts w:ascii="Arial" w:hAnsi="Arial" w:cs="Arial"/>
                <w:bCs/>
                <w:color w:val="000000"/>
                <w:position w:val="-2"/>
                <w:sz w:val="16"/>
                <w:szCs w:val="16"/>
              </w:rPr>
            </w:pPr>
          </w:p>
        </w:tc>
        <w:tc>
          <w:tcPr>
            <w:tcW w:w="11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3A1827" w14:textId="66AE9337" w:rsidR="008A6BDA" w:rsidRPr="00EA2473" w:rsidRDefault="008A6BDA" w:rsidP="00E37969">
            <w:pPr>
              <w:jc w:val="center"/>
              <w:rPr>
                <w:rFonts w:ascii="Arial" w:hAnsi="Arial" w:cs="Arial"/>
                <w:b/>
                <w:color w:val="000000"/>
                <w:position w:val="-2"/>
                <w:sz w:val="18"/>
                <w:szCs w:val="18"/>
              </w:rPr>
            </w:pPr>
            <w:r>
              <w:rPr>
                <w:rFonts w:ascii="Arial" w:hAnsi="Arial" w:cs="Arial"/>
                <w:b/>
                <w:color w:val="000000"/>
                <w:position w:val="-2"/>
                <w:sz w:val="18"/>
                <w:szCs w:val="18"/>
              </w:rPr>
              <w:t>Leto izdelave vozila</w:t>
            </w:r>
            <w:r w:rsidR="0052581A">
              <w:rPr>
                <w:rFonts w:ascii="Arial" w:hAnsi="Arial" w:cs="Arial"/>
                <w:b/>
                <w:color w:val="000000"/>
                <w:position w:val="-2"/>
                <w:sz w:val="18"/>
                <w:szCs w:val="18"/>
              </w:rPr>
              <w:t xml:space="preserve"> in navedba okoljskega standarda motorja</w:t>
            </w:r>
          </w:p>
        </w:tc>
        <w:tc>
          <w:tcPr>
            <w:tcW w:w="16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7BD6CA0" w14:textId="77777777" w:rsidR="008A6BDA" w:rsidRPr="00EA2473" w:rsidRDefault="008A6BDA" w:rsidP="00E37969">
            <w:pPr>
              <w:jc w:val="center"/>
              <w:rPr>
                <w:rFonts w:ascii="Arial" w:hAnsi="Arial" w:cs="Arial"/>
                <w:b/>
                <w:color w:val="000000"/>
                <w:position w:val="-2"/>
                <w:sz w:val="18"/>
                <w:szCs w:val="18"/>
              </w:rPr>
            </w:pPr>
            <w:r>
              <w:rPr>
                <w:rFonts w:ascii="Arial" w:hAnsi="Arial" w:cs="Arial"/>
                <w:b/>
                <w:color w:val="000000"/>
                <w:position w:val="-2"/>
                <w:sz w:val="18"/>
                <w:szCs w:val="18"/>
              </w:rPr>
              <w:t>Vozilo ustreza</w:t>
            </w:r>
            <w:r w:rsidRPr="004074A8">
              <w:rPr>
                <w:rFonts w:ascii="Arial" w:hAnsi="Arial" w:cs="Arial"/>
                <w:b/>
                <w:color w:val="000000"/>
                <w:position w:val="-2"/>
                <w:sz w:val="18"/>
                <w:szCs w:val="18"/>
              </w:rPr>
              <w:t xml:space="preserve"> vsem veljavnim predpisom, ki urejajo področje vozil v cestnem prometu, prevoza potnikov v cestnem prometu in prevo</w:t>
            </w:r>
            <w:r>
              <w:rPr>
                <w:rFonts w:ascii="Arial" w:hAnsi="Arial" w:cs="Arial"/>
                <w:b/>
                <w:color w:val="000000"/>
                <w:position w:val="-2"/>
                <w:sz w:val="18"/>
                <w:szCs w:val="18"/>
              </w:rPr>
              <w:t>za otrok v cestnem prometu in je</w:t>
            </w:r>
            <w:r w:rsidRPr="004074A8">
              <w:rPr>
                <w:rFonts w:ascii="Arial" w:hAnsi="Arial" w:cs="Arial"/>
                <w:b/>
                <w:color w:val="000000"/>
                <w:position w:val="-2"/>
                <w:sz w:val="18"/>
                <w:szCs w:val="18"/>
              </w:rPr>
              <w:t xml:space="preserve"> opremljena v skladu s predpisi, ki urejajo področje prevoza otrok v cestnem prometu</w:t>
            </w:r>
          </w:p>
        </w:tc>
        <w:tc>
          <w:tcPr>
            <w:tcW w:w="140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8FD3BDF" w14:textId="77777777" w:rsidR="008A6BDA" w:rsidRPr="00EA2473" w:rsidRDefault="008A6BDA" w:rsidP="00E37969">
            <w:pPr>
              <w:jc w:val="center"/>
              <w:rPr>
                <w:rFonts w:ascii="Arial" w:hAnsi="Arial" w:cs="Arial"/>
                <w:b/>
                <w:color w:val="000000"/>
                <w:position w:val="-2"/>
                <w:sz w:val="18"/>
                <w:szCs w:val="18"/>
              </w:rPr>
            </w:pPr>
            <w:r>
              <w:rPr>
                <w:rFonts w:ascii="Arial" w:hAnsi="Arial" w:cs="Arial"/>
                <w:b/>
                <w:color w:val="000000"/>
                <w:position w:val="-2"/>
                <w:sz w:val="18"/>
                <w:szCs w:val="18"/>
              </w:rPr>
              <w:t>Vozilo je čisto oziroma brezemisijsko</w:t>
            </w:r>
          </w:p>
        </w:tc>
      </w:tr>
      <w:tr w:rsidR="008A6BDA" w14:paraId="503EE94A"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12C9B49C"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5F228422"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A3406C9"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8F51F37"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7EBB64C8" w14:textId="77777777" w:rsidR="008A6BDA" w:rsidRDefault="008A6BDA" w:rsidP="00E37969">
            <w:pPr>
              <w:jc w:val="cente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76164AC2" w14:textId="77777777" w:rsidR="008A6BDA" w:rsidRDefault="008A6BDA" w:rsidP="00E37969">
            <w:pPr>
              <w:jc w:val="center"/>
            </w:pPr>
            <w:r w:rsidRPr="008634C3">
              <w:rPr>
                <w:rFonts w:ascii="Arial" w:hAnsi="Arial" w:cs="Arial"/>
                <w:color w:val="000000"/>
                <w:position w:val="-2"/>
                <w:sz w:val="18"/>
                <w:szCs w:val="18"/>
              </w:rPr>
              <w:t>DA / NE</w:t>
            </w:r>
          </w:p>
        </w:tc>
      </w:tr>
      <w:tr w:rsidR="008A6BDA" w14:paraId="7B620585"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18889C9E"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4BED1FFB"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62F0BE11"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8B882DE"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69815FAE"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234078AB"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77FD46B7"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7A7AB181"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4FF89B2C"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0F65C3D3"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E162B27"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4382452B"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77A45FD4"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5541E299"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4A8EE0AD"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664E32F9"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61066A66"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E2CB321"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23E0DE4B"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04BCACE8"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03D8AB23"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5B9EE8C3"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7A54713B"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1488CFF5"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5F9EB6A7"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66D21DE6"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25D1FCB6"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059A755A"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2A2A091A"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29ABE471"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2678D28"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199F03A9"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045C32DB"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6017A178"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1011F7AE"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1194C1BC"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12D8FA14"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28FE8E42"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8A44E45"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625B942A"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6E500D0F"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7002D469"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1C57922C"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668F7228"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281B5002"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3AD930A6"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392C1491"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6B1DC45B"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66469AA0"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379BBC00"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6C882F94"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3F9629F7"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7ED4C377"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435BAB29"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2EC21259"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4269A664"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3DA6D21A"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43D71174"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2CC55919"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29F7D246"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234A9821"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7FBAF583"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5C5C5985"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6A211148"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11A0F7E3"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67527530"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61669557"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377C21D1"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302A2864"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3FE5AAD9"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5DE3314F"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6FE79669"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22823DDF"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798C5412"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1782425C"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7B3874CC"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0CD5F90C"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68D820AB"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466A3828"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73F92FEB"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39B03EF6"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396C2F1F"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0658843E"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7CEC8640"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07BFEF85"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69547098"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677068A8"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5E6BF562"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6EB19035"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2CF638C4"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412E59AD"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18E7374B"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7940FD67"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D464B5C"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1CC5D47A"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6C750DCE"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619F8E98"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5A82651C"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2A331060"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0407F424"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402DC492"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36DAF76C"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0952B0AC"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44506012"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4EA47AD2"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576DC374"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28F022A4"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1F6DBDD4"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50183619"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4BE02CE1"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72269EBC"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r w:rsidR="008A6BDA" w14:paraId="2A63DE3B" w14:textId="77777777" w:rsidTr="00E37969">
        <w:tc>
          <w:tcPr>
            <w:tcW w:w="2750" w:type="dxa"/>
            <w:tcBorders>
              <w:top w:val="single" w:sz="6" w:space="0" w:color="000000"/>
              <w:left w:val="single" w:sz="5" w:space="0" w:color="000000"/>
              <w:bottom w:val="single" w:sz="6" w:space="0" w:color="000000"/>
              <w:right w:val="single" w:sz="5" w:space="0" w:color="000000"/>
            </w:tcBorders>
            <w:tcMar>
              <w:top w:w="135" w:type="dxa"/>
              <w:bottom w:w="135" w:type="dxa"/>
            </w:tcMar>
            <w:vAlign w:val="center"/>
          </w:tcPr>
          <w:p w14:paraId="1708B31E" w14:textId="77777777" w:rsidR="008A6BDA" w:rsidRDefault="008A6BDA" w:rsidP="00E37969">
            <w:pPr>
              <w:jc w:val="center"/>
            </w:pPr>
          </w:p>
        </w:tc>
        <w:tc>
          <w:tcPr>
            <w:tcW w:w="1230" w:type="dxa"/>
            <w:tcBorders>
              <w:top w:val="single" w:sz="6" w:space="0" w:color="000000"/>
              <w:left w:val="single" w:sz="5" w:space="0" w:color="000000"/>
              <w:bottom w:val="single" w:sz="6" w:space="0" w:color="000000"/>
              <w:right w:val="single" w:sz="5" w:space="0" w:color="000000"/>
            </w:tcBorders>
            <w:vAlign w:val="center"/>
          </w:tcPr>
          <w:p w14:paraId="43CC3DCC"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0D6B81EC" w14:textId="77777777" w:rsidR="008A6BDA" w:rsidRDefault="008A6BDA" w:rsidP="00E37969">
            <w:pPr>
              <w:jc w:val="center"/>
              <w:rPr>
                <w:rFonts w:ascii="Arial" w:hAnsi="Arial" w:cs="Arial"/>
                <w:color w:val="000000"/>
                <w:position w:val="-2"/>
                <w:sz w:val="18"/>
                <w:szCs w:val="18"/>
              </w:rPr>
            </w:pPr>
          </w:p>
        </w:tc>
        <w:tc>
          <w:tcPr>
            <w:tcW w:w="1108" w:type="dxa"/>
            <w:tcBorders>
              <w:top w:val="single" w:sz="6" w:space="0" w:color="000000"/>
              <w:left w:val="single" w:sz="5" w:space="0" w:color="000000"/>
              <w:bottom w:val="single" w:sz="6" w:space="0" w:color="000000"/>
              <w:right w:val="single" w:sz="5" w:space="0" w:color="000000"/>
            </w:tcBorders>
            <w:vAlign w:val="center"/>
          </w:tcPr>
          <w:p w14:paraId="7063E0CC" w14:textId="77777777" w:rsidR="008A6BDA" w:rsidRDefault="008A6BDA" w:rsidP="00E37969">
            <w:pPr>
              <w:jc w:val="center"/>
              <w:rPr>
                <w:rFonts w:ascii="Arial" w:hAnsi="Arial" w:cs="Arial"/>
                <w:color w:val="000000"/>
                <w:position w:val="-2"/>
                <w:sz w:val="18"/>
                <w:szCs w:val="18"/>
              </w:rPr>
            </w:pPr>
          </w:p>
        </w:tc>
        <w:tc>
          <w:tcPr>
            <w:tcW w:w="1683" w:type="dxa"/>
            <w:tcBorders>
              <w:top w:val="single" w:sz="6" w:space="0" w:color="000000"/>
              <w:left w:val="single" w:sz="5" w:space="0" w:color="000000"/>
              <w:bottom w:val="single" w:sz="6" w:space="0" w:color="000000"/>
              <w:right w:val="single" w:sz="5" w:space="0" w:color="000000"/>
            </w:tcBorders>
            <w:vAlign w:val="center"/>
          </w:tcPr>
          <w:p w14:paraId="42B3D670"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c>
          <w:tcPr>
            <w:tcW w:w="1407" w:type="dxa"/>
            <w:tcBorders>
              <w:top w:val="single" w:sz="6" w:space="0" w:color="000000"/>
              <w:left w:val="single" w:sz="5" w:space="0" w:color="000000"/>
              <w:bottom w:val="single" w:sz="6" w:space="0" w:color="000000"/>
              <w:right w:val="single" w:sz="5" w:space="0" w:color="000000"/>
            </w:tcBorders>
            <w:vAlign w:val="center"/>
          </w:tcPr>
          <w:p w14:paraId="083668EC" w14:textId="77777777" w:rsidR="008A6BDA" w:rsidRPr="008634C3" w:rsidRDefault="008A6BDA" w:rsidP="00E37969">
            <w:pPr>
              <w:jc w:val="center"/>
              <w:rPr>
                <w:rFonts w:ascii="Arial" w:hAnsi="Arial" w:cs="Arial"/>
                <w:color w:val="000000"/>
                <w:position w:val="-2"/>
                <w:sz w:val="18"/>
                <w:szCs w:val="18"/>
              </w:rPr>
            </w:pPr>
            <w:r w:rsidRPr="008634C3">
              <w:rPr>
                <w:rFonts w:ascii="Arial" w:hAnsi="Arial" w:cs="Arial"/>
                <w:color w:val="000000"/>
                <w:position w:val="-2"/>
                <w:sz w:val="18"/>
                <w:szCs w:val="18"/>
              </w:rPr>
              <w:t>DA / NE</w:t>
            </w:r>
          </w:p>
        </w:tc>
      </w:tr>
    </w:tbl>
    <w:p w14:paraId="545155A0" w14:textId="77777777" w:rsidR="008A6BDA" w:rsidRPr="004074A8" w:rsidRDefault="008A6BDA" w:rsidP="008A6BDA">
      <w:pPr>
        <w:jc w:val="center"/>
        <w:rPr>
          <w:rFonts w:ascii="Arial" w:hAnsi="Arial" w:cs="Arial"/>
          <w:i/>
          <w:color w:val="808080" w:themeColor="background1" w:themeShade="80"/>
          <w:sz w:val="18"/>
          <w:szCs w:val="18"/>
        </w:rPr>
      </w:pPr>
      <w:r w:rsidRPr="004074A8">
        <w:rPr>
          <w:rFonts w:ascii="Arial" w:hAnsi="Arial" w:cs="Arial"/>
          <w:i/>
          <w:color w:val="808080" w:themeColor="background1" w:themeShade="80"/>
          <w:sz w:val="18"/>
          <w:szCs w:val="18"/>
        </w:rPr>
        <w:t xml:space="preserve">V primeru </w:t>
      </w:r>
      <w:r>
        <w:rPr>
          <w:rFonts w:ascii="Arial" w:hAnsi="Arial" w:cs="Arial"/>
          <w:i/>
          <w:color w:val="808080" w:themeColor="background1" w:themeShade="80"/>
          <w:sz w:val="18"/>
          <w:szCs w:val="18"/>
        </w:rPr>
        <w:t>da bo ponudnik izvajal prevoze z več vozili se obrazec razmnoži</w:t>
      </w:r>
    </w:p>
    <w:p w14:paraId="250DA856" w14:textId="77777777" w:rsidR="00317CF3" w:rsidRDefault="00317CF3" w:rsidP="00317CF3">
      <w:pPr>
        <w:spacing w:before="240" w:after="0"/>
        <w:jc w:val="both"/>
        <w:rPr>
          <w:rFonts w:ascii="Arial" w:hAnsi="Arial" w:cs="Arial"/>
          <w:b/>
          <w:sz w:val="18"/>
          <w:szCs w:val="18"/>
        </w:rPr>
      </w:pPr>
      <w:r w:rsidRPr="00317CF3">
        <w:rPr>
          <w:rFonts w:ascii="Arial" w:hAnsi="Arial" w:cs="Arial"/>
          <w:b/>
          <w:sz w:val="18"/>
          <w:szCs w:val="18"/>
        </w:rPr>
        <w:t>Izjavljamo tudi</w:t>
      </w:r>
      <w:r>
        <w:rPr>
          <w:rFonts w:ascii="Arial" w:hAnsi="Arial" w:cs="Arial"/>
          <w:b/>
          <w:sz w:val="18"/>
          <w:szCs w:val="18"/>
        </w:rPr>
        <w:t>:</w:t>
      </w:r>
      <w:r w:rsidRPr="00317CF3">
        <w:rPr>
          <w:rFonts w:ascii="Arial" w:hAnsi="Arial" w:cs="Arial"/>
          <w:b/>
          <w:sz w:val="18"/>
          <w:szCs w:val="18"/>
        </w:rPr>
        <w:t xml:space="preserve"> </w:t>
      </w:r>
    </w:p>
    <w:p w14:paraId="344F5F0C" w14:textId="306702B9" w:rsidR="00317CF3" w:rsidRDefault="00317CF3">
      <w:pPr>
        <w:pStyle w:val="Odstavekseznama"/>
        <w:numPr>
          <w:ilvl w:val="0"/>
          <w:numId w:val="24"/>
        </w:numPr>
        <w:spacing w:before="120" w:after="120"/>
        <w:ind w:left="714" w:hanging="357"/>
        <w:contextualSpacing w:val="0"/>
        <w:jc w:val="both"/>
        <w:rPr>
          <w:rFonts w:ascii="Arial" w:hAnsi="Arial" w:cs="Arial"/>
          <w:b/>
          <w:sz w:val="18"/>
          <w:szCs w:val="18"/>
        </w:rPr>
      </w:pPr>
      <w:r w:rsidRPr="00317CF3">
        <w:rPr>
          <w:rFonts w:ascii="Arial" w:hAnsi="Arial" w:cs="Arial"/>
          <w:b/>
          <w:sz w:val="18"/>
          <w:szCs w:val="18"/>
        </w:rPr>
        <w:t>da bodo vsa vozila, ki bodo namenjena prevozu šolskih otrok pred začetkom zime ustrezno opremljena, kot to določajo veljavni predpisi</w:t>
      </w:r>
      <w:r>
        <w:rPr>
          <w:rFonts w:ascii="Arial" w:hAnsi="Arial" w:cs="Arial"/>
          <w:b/>
          <w:sz w:val="18"/>
          <w:szCs w:val="18"/>
        </w:rPr>
        <w:t xml:space="preserve"> in</w:t>
      </w:r>
    </w:p>
    <w:p w14:paraId="128D317B" w14:textId="665DB757" w:rsidR="00317CF3" w:rsidRPr="00317CF3" w:rsidRDefault="00317CF3">
      <w:pPr>
        <w:pStyle w:val="Odstavekseznama"/>
        <w:numPr>
          <w:ilvl w:val="0"/>
          <w:numId w:val="24"/>
        </w:numPr>
        <w:spacing w:before="240" w:after="0"/>
        <w:jc w:val="both"/>
        <w:rPr>
          <w:rFonts w:ascii="Arial" w:hAnsi="Arial" w:cs="Arial"/>
          <w:b/>
          <w:sz w:val="18"/>
          <w:szCs w:val="18"/>
        </w:rPr>
      </w:pPr>
      <w:r w:rsidRPr="00317CF3">
        <w:rPr>
          <w:rFonts w:ascii="Arial" w:hAnsi="Arial" w:cs="Arial"/>
          <w:b/>
          <w:sz w:val="18"/>
          <w:szCs w:val="18"/>
        </w:rPr>
        <w:t>da bomo v primeru, če bomo tekom izvajanja naročila uporabljali tudi druga vozila, ki jih nismo navedli v zgornjih tabelah, zagotovili, da bodo tudi ta vozila v tehnično brezhibnem stanju, stalno servisirana in v skladu z vsemi predpisi, ki urejajo področje vozil v cestnem prometu in opremljena v skladu s predpisi, ki urejajo področje prevoza oseb v cestnem prometu in prevoza skupin otrok v cestnem prometu, ter bodo ustrezala enakemu ali višjemu emisijskemu razredu od vozil, ki smo jih navedli zgoraj.</w:t>
      </w:r>
    </w:p>
    <w:p w14:paraId="184DA73E" w14:textId="77777777" w:rsidR="008A6BDA" w:rsidRDefault="008A6BDA" w:rsidP="008A6BDA">
      <w:pPr>
        <w:spacing w:before="240" w:after="0"/>
        <w:jc w:val="both"/>
        <w:rPr>
          <w:rFonts w:ascii="Arial" w:hAnsi="Arial" w:cs="Arial"/>
          <w:b/>
          <w:sz w:val="18"/>
          <w:szCs w:val="18"/>
        </w:rPr>
      </w:pPr>
    </w:p>
    <w:p w14:paraId="2A28060A" w14:textId="77777777" w:rsidR="00317CF3" w:rsidRDefault="00317CF3" w:rsidP="008A6BDA">
      <w:pPr>
        <w:spacing w:before="240" w:after="0"/>
        <w:jc w:val="both"/>
        <w:rPr>
          <w:rFonts w:ascii="Arial" w:hAnsi="Arial" w:cs="Arial"/>
          <w:b/>
          <w:sz w:val="18"/>
          <w:szCs w:val="18"/>
        </w:rPr>
      </w:pPr>
    </w:p>
    <w:tbl>
      <w:tblPr>
        <w:tblStyle w:val="NormalTablePHPDOCX"/>
        <w:tblW w:w="5000" w:type="pct"/>
        <w:tblInd w:w="108" w:type="dxa"/>
        <w:tblLook w:val="04A0" w:firstRow="1" w:lastRow="0" w:firstColumn="1" w:lastColumn="0" w:noHBand="0" w:noVBand="1"/>
      </w:tblPr>
      <w:tblGrid>
        <w:gridCol w:w="4535"/>
        <w:gridCol w:w="4535"/>
      </w:tblGrid>
      <w:tr w:rsidR="008A6BDA" w14:paraId="32787DBB" w14:textId="77777777" w:rsidTr="00E37969">
        <w:tc>
          <w:tcPr>
            <w:tcW w:w="2500" w:type="pct"/>
            <w:tcMar>
              <w:top w:w="75" w:type="dxa"/>
              <w:bottom w:w="75" w:type="dxa"/>
            </w:tcMar>
            <w:vAlign w:val="center"/>
          </w:tcPr>
          <w:p w14:paraId="7615BB81" w14:textId="77777777" w:rsidR="008A6BDA" w:rsidRDefault="008A6BDA" w:rsidP="00E37969">
            <w:pPr>
              <w:rPr>
                <w:rFonts w:ascii="Arial" w:hAnsi="Arial" w:cs="Arial"/>
                <w:color w:val="000000"/>
                <w:position w:val="-2"/>
                <w:sz w:val="18"/>
                <w:szCs w:val="18"/>
              </w:rPr>
            </w:pPr>
          </w:p>
          <w:p w14:paraId="3AC736BB" w14:textId="77777777" w:rsidR="008A6BDA" w:rsidRDefault="008A6BDA" w:rsidP="00E37969">
            <w:r>
              <w:rPr>
                <w:rFonts w:ascii="Arial" w:hAnsi="Arial" w:cs="Arial"/>
                <w:color w:val="000000"/>
                <w:position w:val="-2"/>
                <w:sz w:val="18"/>
                <w:szCs w:val="18"/>
              </w:rPr>
              <w:t>Kraj in datum:</w:t>
            </w:r>
          </w:p>
        </w:tc>
        <w:tc>
          <w:tcPr>
            <w:tcW w:w="0" w:type="auto"/>
            <w:tcMar>
              <w:top w:w="75" w:type="dxa"/>
              <w:bottom w:w="75" w:type="dxa"/>
            </w:tcMar>
            <w:vAlign w:val="center"/>
          </w:tcPr>
          <w:p w14:paraId="078B68F2" w14:textId="77777777" w:rsidR="008A6BDA" w:rsidRDefault="008A6BDA" w:rsidP="00E37969">
            <w:pPr>
              <w:rPr>
                <w:rFonts w:ascii="Arial" w:hAnsi="Arial" w:cs="Arial"/>
                <w:color w:val="000000"/>
                <w:position w:val="-2"/>
                <w:sz w:val="18"/>
                <w:szCs w:val="18"/>
              </w:rPr>
            </w:pPr>
          </w:p>
          <w:p w14:paraId="0A45CA8F" w14:textId="77777777" w:rsidR="008A6BDA" w:rsidRDefault="008A6BDA" w:rsidP="00E37969">
            <w:r>
              <w:rPr>
                <w:rFonts w:ascii="Arial" w:hAnsi="Arial" w:cs="Arial"/>
                <w:color w:val="000000"/>
                <w:position w:val="-2"/>
                <w:sz w:val="18"/>
                <w:szCs w:val="18"/>
              </w:rPr>
              <w:t>Ime in priimek: _____________________</w:t>
            </w:r>
          </w:p>
        </w:tc>
      </w:tr>
      <w:tr w:rsidR="008A6BDA" w14:paraId="6D642551" w14:textId="77777777" w:rsidTr="00E37969">
        <w:tc>
          <w:tcPr>
            <w:tcW w:w="2500" w:type="pct"/>
            <w:tcMar>
              <w:top w:w="75" w:type="dxa"/>
              <w:bottom w:w="75" w:type="dxa"/>
            </w:tcMar>
            <w:vAlign w:val="center"/>
          </w:tcPr>
          <w:p w14:paraId="537C4819" w14:textId="77777777" w:rsidR="008A6BDA" w:rsidRDefault="008A6BDA" w:rsidP="00E37969">
            <w:r>
              <w:rPr>
                <w:rFonts w:ascii="Arial" w:hAnsi="Arial" w:cs="Arial"/>
                <w:color w:val="000000"/>
                <w:position w:val="-2"/>
                <w:sz w:val="18"/>
                <w:szCs w:val="18"/>
              </w:rPr>
              <w:t> </w:t>
            </w:r>
          </w:p>
        </w:tc>
        <w:tc>
          <w:tcPr>
            <w:tcW w:w="0" w:type="auto"/>
            <w:tcMar>
              <w:top w:w="75" w:type="dxa"/>
              <w:bottom w:w="75" w:type="dxa"/>
            </w:tcMar>
            <w:vAlign w:val="center"/>
          </w:tcPr>
          <w:p w14:paraId="61E6C6C4" w14:textId="77777777" w:rsidR="008A6BDA" w:rsidRDefault="008A6BDA" w:rsidP="00E37969">
            <w:pPr>
              <w:jc w:val="center"/>
            </w:pPr>
            <w:r>
              <w:rPr>
                <w:rFonts w:ascii="Arial" w:hAnsi="Arial" w:cs="Arial"/>
                <w:color w:val="A9A9A9"/>
                <w:position w:val="-2"/>
                <w:sz w:val="18"/>
                <w:szCs w:val="18"/>
              </w:rPr>
              <w:t>(podpis)</w:t>
            </w:r>
          </w:p>
        </w:tc>
      </w:tr>
    </w:tbl>
    <w:p w14:paraId="35F885A5" w14:textId="77777777" w:rsidR="008A6BDA" w:rsidRDefault="008A6BDA" w:rsidP="008A6BDA">
      <w:pPr>
        <w:jc w:val="both"/>
        <w:rPr>
          <w:rFonts w:ascii="Arial" w:hAnsi="Arial" w:cs="Arial"/>
          <w:sz w:val="18"/>
          <w:szCs w:val="18"/>
        </w:rPr>
      </w:pPr>
    </w:p>
    <w:p w14:paraId="1A2BD01A" w14:textId="77777777" w:rsidR="005D6DB2" w:rsidRDefault="005D6DB2">
      <w:pPr>
        <w:sectPr w:rsidR="005D6DB2" w:rsidSect="007D26B2">
          <w:footerReference w:type="default" r:id="rId13"/>
          <w:pgSz w:w="11906" w:h="16838"/>
          <w:pgMar w:top="1418" w:right="1418" w:bottom="1418" w:left="1418" w:header="567" w:footer="596" w:gutter="0"/>
          <w:cols w:space="708"/>
          <w:docGrid w:linePitch="360"/>
        </w:sectPr>
      </w:pPr>
    </w:p>
    <w:p w14:paraId="27CAF247" w14:textId="24DAD76E" w:rsidR="00E75E00" w:rsidRPr="00590863" w:rsidRDefault="00E75E00" w:rsidP="004105D4">
      <w:pPr>
        <w:spacing w:after="120"/>
        <w:jc w:val="right"/>
        <w:rPr>
          <w:rFonts w:ascii="Arial" w:hAnsi="Arial" w:cs="Arial"/>
          <w:sz w:val="18"/>
          <w:szCs w:val="18"/>
        </w:rPr>
      </w:pPr>
      <w:r w:rsidRPr="00590863">
        <w:rPr>
          <w:rFonts w:ascii="Arial" w:hAnsi="Arial" w:cs="Arial"/>
          <w:sz w:val="18"/>
          <w:szCs w:val="18"/>
        </w:rPr>
        <w:lastRenderedPageBreak/>
        <w:t xml:space="preserve">Obrazec št: </w:t>
      </w:r>
      <w:r w:rsidR="00D23D25">
        <w:rPr>
          <w:rFonts w:ascii="Arial" w:hAnsi="Arial" w:cs="Arial"/>
          <w:sz w:val="18"/>
          <w:szCs w:val="18"/>
        </w:rPr>
        <w:t>6</w:t>
      </w:r>
    </w:p>
    <w:p w14:paraId="0D66443F" w14:textId="3DD1E5C4" w:rsidR="00E75E00" w:rsidRDefault="00317CF3" w:rsidP="00E75E00">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317CF3">
        <w:rPr>
          <w:rFonts w:ascii="Arial" w:hAnsi="Arial" w:cs="Arial"/>
        </w:rPr>
        <w:t>Izjava o zagotavljanju ustreznih kadrov</w:t>
      </w:r>
    </w:p>
    <w:p w14:paraId="7DF18E76" w14:textId="2AA08FE8" w:rsidR="00E75E00" w:rsidRDefault="00E75E00" w:rsidP="00E75E00">
      <w:pPr>
        <w:jc w:val="both"/>
        <w:rPr>
          <w:rFonts w:ascii="Arial" w:hAnsi="Arial" w:cs="Arial"/>
          <w:sz w:val="18"/>
          <w:szCs w:val="18"/>
        </w:rPr>
      </w:pPr>
      <w:r w:rsidRPr="00EA2473">
        <w:rPr>
          <w:rFonts w:ascii="Arial" w:hAnsi="Arial" w:cs="Arial"/>
          <w:sz w:val="18"/>
          <w:szCs w:val="18"/>
        </w:rPr>
        <w:t>Spodaj podpisani izjavljam, da bomo zagotovili potrebn</w:t>
      </w:r>
      <w:r>
        <w:rPr>
          <w:rFonts w:ascii="Arial" w:hAnsi="Arial" w:cs="Arial"/>
          <w:sz w:val="18"/>
          <w:szCs w:val="18"/>
        </w:rPr>
        <w:t>e</w:t>
      </w:r>
      <w:r w:rsidRPr="00EA2473">
        <w:rPr>
          <w:rFonts w:ascii="Arial" w:hAnsi="Arial" w:cs="Arial"/>
          <w:sz w:val="18"/>
          <w:szCs w:val="18"/>
        </w:rPr>
        <w:t xml:space="preserve"> in zahtevan</w:t>
      </w:r>
      <w:r>
        <w:rPr>
          <w:rFonts w:ascii="Arial" w:hAnsi="Arial" w:cs="Arial"/>
          <w:sz w:val="18"/>
          <w:szCs w:val="18"/>
        </w:rPr>
        <w:t>e</w:t>
      </w:r>
      <w:r w:rsidRPr="00EA2473">
        <w:rPr>
          <w:rFonts w:ascii="Arial" w:hAnsi="Arial" w:cs="Arial"/>
          <w:sz w:val="18"/>
          <w:szCs w:val="18"/>
        </w:rPr>
        <w:t xml:space="preserve"> kadrovske kapacitete za izvedbo javnega naročila. Skladno z navedenim v nadaljevanju podajamo seznam voznikov za izvedbo predmetnega javnega naročila.</w:t>
      </w:r>
    </w:p>
    <w:p w14:paraId="36F33F9A" w14:textId="77777777" w:rsidR="00E75E00" w:rsidRPr="00EA2473" w:rsidRDefault="00E75E00" w:rsidP="00E75E00">
      <w:pPr>
        <w:jc w:val="both"/>
        <w:rPr>
          <w:rFonts w:ascii="Arial" w:hAnsi="Arial" w:cs="Arial"/>
          <w:b/>
          <w:sz w:val="18"/>
          <w:szCs w:val="18"/>
        </w:rPr>
      </w:pPr>
      <w:r w:rsidRPr="00EA2473">
        <w:rPr>
          <w:rFonts w:ascii="Arial" w:hAnsi="Arial" w:cs="Arial"/>
          <w:b/>
          <w:sz w:val="18"/>
          <w:szCs w:val="18"/>
        </w:rPr>
        <w:t>SEZNAM VOZNIKOV</w:t>
      </w:r>
    </w:p>
    <w:tbl>
      <w:tblPr>
        <w:tblStyle w:val="NormalTablePHPDOCX"/>
        <w:tblW w:w="5000" w:type="pct"/>
        <w:tblInd w:w="108" w:type="dxa"/>
        <w:tblLook w:val="04A0" w:firstRow="1" w:lastRow="0" w:firstColumn="1" w:lastColumn="0" w:noHBand="0" w:noVBand="1"/>
      </w:tblPr>
      <w:tblGrid>
        <w:gridCol w:w="3013"/>
        <w:gridCol w:w="1635"/>
        <w:gridCol w:w="1635"/>
        <w:gridCol w:w="1385"/>
        <w:gridCol w:w="1386"/>
      </w:tblGrid>
      <w:tr w:rsidR="00317CF3" w14:paraId="425F0A80" w14:textId="77777777" w:rsidTr="002C6034">
        <w:tc>
          <w:tcPr>
            <w:tcW w:w="301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35" w:type="dxa"/>
              <w:bottom w:w="135" w:type="dxa"/>
            </w:tcMar>
            <w:vAlign w:val="center"/>
          </w:tcPr>
          <w:p w14:paraId="2CDBBEA7" w14:textId="77777777" w:rsidR="00317CF3" w:rsidRPr="00EA2473" w:rsidRDefault="00317CF3" w:rsidP="009908F8">
            <w:pPr>
              <w:jc w:val="center"/>
              <w:rPr>
                <w:b/>
              </w:rPr>
            </w:pPr>
            <w:r w:rsidRPr="00EA2473">
              <w:rPr>
                <w:rFonts w:ascii="Arial" w:hAnsi="Arial" w:cs="Arial"/>
                <w:b/>
                <w:color w:val="000000"/>
                <w:position w:val="-2"/>
                <w:sz w:val="18"/>
                <w:szCs w:val="18"/>
              </w:rPr>
              <w:t>VOZNIK – Ime in priimek</w:t>
            </w:r>
          </w:p>
        </w:tc>
        <w:tc>
          <w:tcPr>
            <w:tcW w:w="16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52DDFFE" w14:textId="147483B3" w:rsidR="00317CF3" w:rsidRPr="00EA2473" w:rsidRDefault="00317CF3" w:rsidP="009908F8">
            <w:pPr>
              <w:jc w:val="center"/>
              <w:rPr>
                <w:rFonts w:ascii="Arial" w:hAnsi="Arial" w:cs="Arial"/>
                <w:b/>
                <w:color w:val="000000"/>
                <w:position w:val="-2"/>
                <w:sz w:val="18"/>
                <w:szCs w:val="18"/>
              </w:rPr>
            </w:pPr>
            <w:r>
              <w:rPr>
                <w:rFonts w:ascii="Arial" w:hAnsi="Arial" w:cs="Arial"/>
                <w:b/>
                <w:color w:val="000000"/>
                <w:position w:val="-2"/>
                <w:sz w:val="18"/>
                <w:szCs w:val="18"/>
              </w:rPr>
              <w:t>Voznik bo izvajal prevoze za sklop oziroma na relaciji</w:t>
            </w:r>
          </w:p>
        </w:tc>
        <w:tc>
          <w:tcPr>
            <w:tcW w:w="16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BF6C626" w14:textId="77777777" w:rsidR="00317CF3" w:rsidRPr="00EA2473" w:rsidRDefault="00317CF3" w:rsidP="009908F8">
            <w:pPr>
              <w:jc w:val="center"/>
              <w:rPr>
                <w:rFonts w:ascii="Arial" w:hAnsi="Arial" w:cs="Arial"/>
                <w:b/>
                <w:color w:val="000000"/>
                <w:position w:val="-2"/>
                <w:sz w:val="18"/>
                <w:szCs w:val="18"/>
              </w:rPr>
            </w:pPr>
            <w:r w:rsidRPr="00EA2473">
              <w:rPr>
                <w:rFonts w:ascii="Arial" w:hAnsi="Arial" w:cs="Arial"/>
                <w:b/>
                <w:color w:val="000000"/>
                <w:position w:val="-2"/>
                <w:sz w:val="18"/>
                <w:szCs w:val="18"/>
              </w:rPr>
              <w:t xml:space="preserve">Vozniški izpit (datum izdaje, datum veljavnosti in navedba </w:t>
            </w:r>
            <w:r>
              <w:rPr>
                <w:rFonts w:ascii="Arial" w:hAnsi="Arial" w:cs="Arial"/>
                <w:b/>
                <w:color w:val="000000"/>
                <w:position w:val="-2"/>
                <w:sz w:val="18"/>
                <w:szCs w:val="18"/>
              </w:rPr>
              <w:t>kategoriji</w:t>
            </w:r>
            <w:r w:rsidRPr="00EA2473">
              <w:rPr>
                <w:rFonts w:ascii="Arial" w:hAnsi="Arial" w:cs="Arial"/>
                <w:b/>
                <w:color w:val="000000"/>
                <w:position w:val="-2"/>
                <w:sz w:val="18"/>
                <w:szCs w:val="18"/>
              </w:rPr>
              <w:t>)</w:t>
            </w:r>
          </w:p>
        </w:tc>
        <w:tc>
          <w:tcPr>
            <w:tcW w:w="138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7288EBD" w14:textId="77777777" w:rsidR="00317CF3" w:rsidRPr="00EA2473" w:rsidRDefault="00317CF3" w:rsidP="009908F8">
            <w:pPr>
              <w:jc w:val="center"/>
              <w:rPr>
                <w:rFonts w:ascii="Arial" w:hAnsi="Arial" w:cs="Arial"/>
                <w:b/>
                <w:color w:val="000000"/>
                <w:position w:val="-2"/>
                <w:sz w:val="18"/>
                <w:szCs w:val="18"/>
              </w:rPr>
            </w:pPr>
            <w:r w:rsidRPr="00EA2473">
              <w:rPr>
                <w:rFonts w:ascii="Arial" w:hAnsi="Arial" w:cs="Arial"/>
                <w:b/>
                <w:color w:val="000000"/>
                <w:position w:val="-2"/>
                <w:sz w:val="18"/>
                <w:szCs w:val="18"/>
              </w:rPr>
              <w:t>Voznik izpolnjuje zakonsko določene pogoje za izvajanje storit</w:t>
            </w:r>
            <w:r>
              <w:rPr>
                <w:rFonts w:ascii="Arial" w:hAnsi="Arial" w:cs="Arial"/>
                <w:b/>
                <w:color w:val="000000"/>
                <w:position w:val="-2"/>
                <w:sz w:val="18"/>
                <w:szCs w:val="18"/>
              </w:rPr>
              <w:t>v</w:t>
            </w:r>
            <w:r w:rsidRPr="00EA2473">
              <w:rPr>
                <w:rFonts w:ascii="Arial" w:hAnsi="Arial" w:cs="Arial"/>
                <w:b/>
                <w:color w:val="000000"/>
                <w:position w:val="-2"/>
                <w:sz w:val="18"/>
                <w:szCs w:val="18"/>
              </w:rPr>
              <w:t>e prevoza šolski otrok</w:t>
            </w:r>
          </w:p>
        </w:tc>
        <w:tc>
          <w:tcPr>
            <w:tcW w:w="138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51C8675" w14:textId="4D633609" w:rsidR="00317CF3" w:rsidRPr="00EA2473" w:rsidRDefault="00317CF3" w:rsidP="009908F8">
            <w:pPr>
              <w:jc w:val="center"/>
              <w:rPr>
                <w:rFonts w:ascii="Arial" w:hAnsi="Arial" w:cs="Arial"/>
                <w:b/>
                <w:color w:val="000000"/>
                <w:position w:val="-2"/>
                <w:sz w:val="18"/>
                <w:szCs w:val="18"/>
              </w:rPr>
            </w:pPr>
            <w:r w:rsidRPr="00317CF3">
              <w:rPr>
                <w:rFonts w:ascii="Arial" w:hAnsi="Arial" w:cs="Arial"/>
                <w:b/>
                <w:color w:val="000000"/>
                <w:position w:val="-2"/>
                <w:sz w:val="18"/>
                <w:szCs w:val="18"/>
              </w:rPr>
              <w:t>Voznik je v rednem del.razmerju pri ponudniku</w:t>
            </w:r>
          </w:p>
        </w:tc>
      </w:tr>
      <w:tr w:rsidR="00317CF3" w14:paraId="040653DA" w14:textId="77777777" w:rsidTr="0084355C">
        <w:tc>
          <w:tcPr>
            <w:tcW w:w="3013" w:type="dxa"/>
            <w:tcBorders>
              <w:top w:val="single" w:sz="6" w:space="0" w:color="000000"/>
              <w:left w:val="single" w:sz="5" w:space="0" w:color="000000"/>
              <w:bottom w:val="single" w:sz="5" w:space="0" w:color="000000"/>
              <w:right w:val="single" w:sz="5" w:space="0" w:color="000000"/>
            </w:tcBorders>
            <w:tcMar>
              <w:top w:w="135" w:type="dxa"/>
              <w:bottom w:w="135" w:type="dxa"/>
            </w:tcMar>
            <w:vAlign w:val="center"/>
          </w:tcPr>
          <w:p w14:paraId="53229BBA" w14:textId="77777777" w:rsidR="00317CF3" w:rsidRDefault="00317CF3" w:rsidP="009908F8">
            <w:pPr>
              <w:jc w:val="center"/>
            </w:pPr>
          </w:p>
        </w:tc>
        <w:tc>
          <w:tcPr>
            <w:tcW w:w="1635" w:type="dxa"/>
            <w:tcBorders>
              <w:top w:val="single" w:sz="6" w:space="0" w:color="000000"/>
              <w:left w:val="single" w:sz="5" w:space="0" w:color="000000"/>
              <w:bottom w:val="single" w:sz="5" w:space="0" w:color="000000"/>
              <w:right w:val="single" w:sz="5" w:space="0" w:color="000000"/>
            </w:tcBorders>
            <w:vAlign w:val="center"/>
          </w:tcPr>
          <w:p w14:paraId="71BD167E" w14:textId="77777777" w:rsidR="00317CF3" w:rsidRDefault="00317CF3" w:rsidP="009908F8">
            <w:pPr>
              <w:jc w:val="center"/>
              <w:rPr>
                <w:rFonts w:ascii="Arial" w:hAnsi="Arial" w:cs="Arial"/>
                <w:color w:val="000000"/>
                <w:position w:val="-2"/>
                <w:sz w:val="18"/>
                <w:szCs w:val="18"/>
              </w:rPr>
            </w:pPr>
          </w:p>
        </w:tc>
        <w:tc>
          <w:tcPr>
            <w:tcW w:w="1635" w:type="dxa"/>
            <w:tcBorders>
              <w:top w:val="single" w:sz="6" w:space="0" w:color="000000"/>
              <w:left w:val="single" w:sz="5" w:space="0" w:color="000000"/>
              <w:bottom w:val="single" w:sz="5" w:space="0" w:color="000000"/>
              <w:right w:val="single" w:sz="5" w:space="0" w:color="000000"/>
            </w:tcBorders>
            <w:vAlign w:val="center"/>
          </w:tcPr>
          <w:p w14:paraId="7E14DD80" w14:textId="77777777" w:rsidR="00317CF3" w:rsidRDefault="00317CF3" w:rsidP="009908F8">
            <w:pPr>
              <w:jc w:val="center"/>
              <w:rPr>
                <w:rFonts w:ascii="Arial" w:hAnsi="Arial" w:cs="Arial"/>
                <w:color w:val="000000"/>
                <w:position w:val="-2"/>
                <w:sz w:val="18"/>
                <w:szCs w:val="18"/>
              </w:rPr>
            </w:pPr>
          </w:p>
        </w:tc>
        <w:tc>
          <w:tcPr>
            <w:tcW w:w="1385" w:type="dxa"/>
            <w:tcBorders>
              <w:top w:val="single" w:sz="6" w:space="0" w:color="000000"/>
              <w:left w:val="single" w:sz="5" w:space="0" w:color="000000"/>
              <w:bottom w:val="single" w:sz="5" w:space="0" w:color="000000"/>
              <w:right w:val="single" w:sz="5" w:space="0" w:color="000000"/>
            </w:tcBorders>
            <w:vAlign w:val="center"/>
          </w:tcPr>
          <w:p w14:paraId="017D6035" w14:textId="77777777" w:rsidR="00317CF3" w:rsidRDefault="00317CF3" w:rsidP="009908F8">
            <w:pPr>
              <w:jc w:val="center"/>
              <w:rPr>
                <w:rFonts w:ascii="Arial" w:hAnsi="Arial" w:cs="Arial"/>
                <w:color w:val="000000"/>
                <w:position w:val="-2"/>
                <w:sz w:val="18"/>
                <w:szCs w:val="18"/>
              </w:rPr>
            </w:pPr>
            <w:r>
              <w:rPr>
                <w:rFonts w:ascii="Arial" w:hAnsi="Arial" w:cs="Arial"/>
                <w:color w:val="000000"/>
                <w:position w:val="-2"/>
                <w:sz w:val="18"/>
                <w:szCs w:val="18"/>
              </w:rPr>
              <w:t>DA / NE</w:t>
            </w:r>
          </w:p>
        </w:tc>
        <w:tc>
          <w:tcPr>
            <w:tcW w:w="1386" w:type="dxa"/>
            <w:tcBorders>
              <w:top w:val="single" w:sz="6" w:space="0" w:color="000000"/>
              <w:left w:val="single" w:sz="5" w:space="0" w:color="000000"/>
              <w:bottom w:val="single" w:sz="5" w:space="0" w:color="000000"/>
              <w:right w:val="single" w:sz="5" w:space="0" w:color="000000"/>
            </w:tcBorders>
            <w:vAlign w:val="center"/>
          </w:tcPr>
          <w:p w14:paraId="01826FC4" w14:textId="7E1249A2" w:rsidR="00317CF3" w:rsidRDefault="00317CF3" w:rsidP="009908F8">
            <w:pPr>
              <w:jc w:val="center"/>
              <w:rPr>
                <w:rFonts w:ascii="Arial" w:hAnsi="Arial" w:cs="Arial"/>
                <w:color w:val="000000"/>
                <w:position w:val="-2"/>
                <w:sz w:val="18"/>
                <w:szCs w:val="18"/>
              </w:rPr>
            </w:pPr>
            <w:r>
              <w:rPr>
                <w:rFonts w:ascii="Arial" w:hAnsi="Arial" w:cs="Arial"/>
                <w:color w:val="000000"/>
                <w:position w:val="-2"/>
                <w:sz w:val="18"/>
                <w:szCs w:val="18"/>
              </w:rPr>
              <w:t>DA / NE</w:t>
            </w:r>
          </w:p>
        </w:tc>
      </w:tr>
      <w:tr w:rsidR="00317CF3" w14:paraId="02D8CAD9" w14:textId="77777777" w:rsidTr="003F4B97">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CB74AB"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75477203"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50EDD3E4"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vAlign w:val="center"/>
          </w:tcPr>
          <w:p w14:paraId="75693419" w14:textId="77777777" w:rsidR="00317CF3" w:rsidRDefault="00317CF3" w:rsidP="009908F8">
            <w:pPr>
              <w:jc w:val="center"/>
            </w:pPr>
            <w:r w:rsidRPr="006E2BA4">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vAlign w:val="center"/>
          </w:tcPr>
          <w:p w14:paraId="4EE6AF1D" w14:textId="1E9FB79A" w:rsidR="00317CF3" w:rsidRDefault="00317CF3" w:rsidP="009908F8">
            <w:pPr>
              <w:jc w:val="center"/>
            </w:pPr>
            <w:r>
              <w:rPr>
                <w:rFonts w:ascii="Arial" w:hAnsi="Arial" w:cs="Arial"/>
                <w:color w:val="000000"/>
                <w:position w:val="-2"/>
                <w:sz w:val="18"/>
                <w:szCs w:val="18"/>
              </w:rPr>
              <w:t>DA / NE</w:t>
            </w:r>
          </w:p>
        </w:tc>
      </w:tr>
      <w:tr w:rsidR="00317CF3" w14:paraId="1BD73F7C" w14:textId="77777777" w:rsidTr="00347743">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EA9C1B"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30739745"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5D7F0C47"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3D5694F5"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6E06F44E" w14:textId="70534A10" w:rsidR="00317CF3" w:rsidRDefault="00317CF3" w:rsidP="009908F8">
            <w:pPr>
              <w:jc w:val="center"/>
            </w:pPr>
            <w:r>
              <w:rPr>
                <w:rFonts w:ascii="Arial" w:hAnsi="Arial" w:cs="Arial"/>
                <w:color w:val="000000"/>
                <w:position w:val="-2"/>
                <w:sz w:val="18"/>
                <w:szCs w:val="18"/>
              </w:rPr>
              <w:t>DA / NE</w:t>
            </w:r>
          </w:p>
        </w:tc>
      </w:tr>
      <w:tr w:rsidR="00317CF3" w14:paraId="4D57200D" w14:textId="77777777" w:rsidTr="00BE0823">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AB4826"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64FB93F2"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2267A952"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694190C7"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7DD772AC" w14:textId="464D2DB7" w:rsidR="00317CF3" w:rsidRDefault="00317CF3" w:rsidP="009908F8">
            <w:pPr>
              <w:jc w:val="center"/>
            </w:pPr>
            <w:r>
              <w:rPr>
                <w:rFonts w:ascii="Arial" w:hAnsi="Arial" w:cs="Arial"/>
                <w:color w:val="000000"/>
                <w:position w:val="-2"/>
                <w:sz w:val="18"/>
                <w:szCs w:val="18"/>
              </w:rPr>
              <w:t>DA / NE</w:t>
            </w:r>
          </w:p>
        </w:tc>
      </w:tr>
      <w:tr w:rsidR="00317CF3" w14:paraId="04681A16" w14:textId="77777777" w:rsidTr="0019666C">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2757E66"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107EC335"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6A138BE9"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505BB967"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0AEB6AAD" w14:textId="19DFA085" w:rsidR="00317CF3" w:rsidRDefault="00317CF3" w:rsidP="009908F8">
            <w:pPr>
              <w:jc w:val="center"/>
            </w:pPr>
            <w:r>
              <w:rPr>
                <w:rFonts w:ascii="Arial" w:hAnsi="Arial" w:cs="Arial"/>
                <w:color w:val="000000"/>
                <w:position w:val="-2"/>
                <w:sz w:val="18"/>
                <w:szCs w:val="18"/>
              </w:rPr>
              <w:t>DA / NE</w:t>
            </w:r>
          </w:p>
        </w:tc>
      </w:tr>
      <w:tr w:rsidR="00317CF3" w14:paraId="3671F023" w14:textId="77777777" w:rsidTr="00F31B42">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BD6A0D"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059A4713"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0AA548EC"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4D15BD09"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01EB2EE0" w14:textId="331DDC65" w:rsidR="00317CF3" w:rsidRDefault="00317CF3" w:rsidP="009908F8">
            <w:pPr>
              <w:jc w:val="center"/>
            </w:pPr>
            <w:r>
              <w:rPr>
                <w:rFonts w:ascii="Arial" w:hAnsi="Arial" w:cs="Arial"/>
                <w:color w:val="000000"/>
                <w:position w:val="-2"/>
                <w:sz w:val="18"/>
                <w:szCs w:val="18"/>
              </w:rPr>
              <w:t>DA / NE</w:t>
            </w:r>
          </w:p>
        </w:tc>
      </w:tr>
      <w:tr w:rsidR="00317CF3" w14:paraId="56AA1774" w14:textId="77777777" w:rsidTr="00786D30">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C16415D"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0CD664AE"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17E11D29"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7952A934"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32287F58" w14:textId="1B9CCC83" w:rsidR="00317CF3" w:rsidRDefault="00317CF3" w:rsidP="009908F8">
            <w:pPr>
              <w:jc w:val="center"/>
            </w:pPr>
            <w:r>
              <w:rPr>
                <w:rFonts w:ascii="Arial" w:hAnsi="Arial" w:cs="Arial"/>
                <w:color w:val="000000"/>
                <w:position w:val="-2"/>
                <w:sz w:val="18"/>
                <w:szCs w:val="18"/>
              </w:rPr>
              <w:t>DA / NE</w:t>
            </w:r>
          </w:p>
        </w:tc>
      </w:tr>
      <w:tr w:rsidR="00317CF3" w14:paraId="7BA8F84D" w14:textId="77777777" w:rsidTr="00BE0BA5">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5297BA"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3993AB90"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712989DA"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01A37BA7"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619A6887" w14:textId="695E6B72" w:rsidR="00317CF3" w:rsidRDefault="00317CF3" w:rsidP="009908F8">
            <w:pPr>
              <w:jc w:val="center"/>
            </w:pPr>
            <w:r>
              <w:rPr>
                <w:rFonts w:ascii="Arial" w:hAnsi="Arial" w:cs="Arial"/>
                <w:color w:val="000000"/>
                <w:position w:val="-2"/>
                <w:sz w:val="18"/>
                <w:szCs w:val="18"/>
              </w:rPr>
              <w:t>DA / NE</w:t>
            </w:r>
          </w:p>
        </w:tc>
      </w:tr>
      <w:tr w:rsidR="00317CF3" w14:paraId="60B611FD" w14:textId="77777777" w:rsidTr="00240754">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4AAC71"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77C6384C"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0A6AC63B"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309C9CA5"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3D437A42" w14:textId="664CD48C" w:rsidR="00317CF3" w:rsidRDefault="00317CF3" w:rsidP="009908F8">
            <w:pPr>
              <w:jc w:val="center"/>
            </w:pPr>
            <w:r>
              <w:rPr>
                <w:rFonts w:ascii="Arial" w:hAnsi="Arial" w:cs="Arial"/>
                <w:color w:val="000000"/>
                <w:position w:val="-2"/>
                <w:sz w:val="18"/>
                <w:szCs w:val="18"/>
              </w:rPr>
              <w:t>DA / NE</w:t>
            </w:r>
          </w:p>
        </w:tc>
      </w:tr>
      <w:tr w:rsidR="00317CF3" w14:paraId="1E29A9C8" w14:textId="77777777" w:rsidTr="00853562">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DCF2D9"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0E5D43CE"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2AFEE890"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3AC1F989"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102CB508" w14:textId="2C82DA6C" w:rsidR="00317CF3" w:rsidRDefault="00317CF3" w:rsidP="009908F8">
            <w:pPr>
              <w:jc w:val="center"/>
            </w:pPr>
            <w:r>
              <w:rPr>
                <w:rFonts w:ascii="Arial" w:hAnsi="Arial" w:cs="Arial"/>
                <w:color w:val="000000"/>
                <w:position w:val="-2"/>
                <w:sz w:val="18"/>
                <w:szCs w:val="18"/>
              </w:rPr>
              <w:t>DA / NE</w:t>
            </w:r>
          </w:p>
        </w:tc>
      </w:tr>
      <w:tr w:rsidR="00317CF3" w14:paraId="143C3FD1" w14:textId="77777777" w:rsidTr="004B1DB2">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F632823"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5A078F52"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6F121700"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307707B9"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24094F84" w14:textId="330239BA" w:rsidR="00317CF3" w:rsidRDefault="00317CF3" w:rsidP="009908F8">
            <w:pPr>
              <w:jc w:val="center"/>
            </w:pPr>
            <w:r>
              <w:rPr>
                <w:rFonts w:ascii="Arial" w:hAnsi="Arial" w:cs="Arial"/>
                <w:color w:val="000000"/>
                <w:position w:val="-2"/>
                <w:sz w:val="18"/>
                <w:szCs w:val="18"/>
              </w:rPr>
              <w:t>DA / NE</w:t>
            </w:r>
          </w:p>
        </w:tc>
      </w:tr>
      <w:tr w:rsidR="00317CF3" w14:paraId="649C5B22" w14:textId="77777777" w:rsidTr="001A64A1">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68E5A1"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613E2DE0"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2972C2CB"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4F8C6B31"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32A7A61C" w14:textId="776D5BE6" w:rsidR="00317CF3" w:rsidRDefault="00317CF3" w:rsidP="009908F8">
            <w:pPr>
              <w:jc w:val="center"/>
            </w:pPr>
            <w:r>
              <w:rPr>
                <w:rFonts w:ascii="Arial" w:hAnsi="Arial" w:cs="Arial"/>
                <w:color w:val="000000"/>
                <w:position w:val="-2"/>
                <w:sz w:val="18"/>
                <w:szCs w:val="18"/>
              </w:rPr>
              <w:t>DA / NE</w:t>
            </w:r>
          </w:p>
        </w:tc>
      </w:tr>
      <w:tr w:rsidR="00317CF3" w14:paraId="03404954" w14:textId="77777777" w:rsidTr="005A0A80">
        <w:tc>
          <w:tcPr>
            <w:tcW w:w="3013"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6114D2" w14:textId="77777777" w:rsidR="00317CF3" w:rsidRDefault="00317CF3" w:rsidP="009908F8">
            <w:pPr>
              <w:jc w:val="center"/>
            </w:pPr>
          </w:p>
        </w:tc>
        <w:tc>
          <w:tcPr>
            <w:tcW w:w="1635" w:type="dxa"/>
            <w:tcBorders>
              <w:top w:val="single" w:sz="5" w:space="0" w:color="000000"/>
              <w:left w:val="single" w:sz="5" w:space="0" w:color="000000"/>
              <w:bottom w:val="single" w:sz="5" w:space="0" w:color="000000"/>
              <w:right w:val="single" w:sz="5" w:space="0" w:color="000000"/>
            </w:tcBorders>
            <w:vAlign w:val="center"/>
          </w:tcPr>
          <w:p w14:paraId="7068A496" w14:textId="77777777" w:rsidR="00317CF3" w:rsidRDefault="00317CF3" w:rsidP="009908F8">
            <w:pPr>
              <w:jc w:val="center"/>
              <w:rPr>
                <w:rFonts w:ascii="Arial" w:hAnsi="Arial" w:cs="Arial"/>
                <w:color w:val="000000"/>
                <w:position w:val="-2"/>
                <w:sz w:val="18"/>
                <w:szCs w:val="18"/>
              </w:rPr>
            </w:pPr>
          </w:p>
        </w:tc>
        <w:tc>
          <w:tcPr>
            <w:tcW w:w="1635" w:type="dxa"/>
            <w:tcBorders>
              <w:top w:val="single" w:sz="5" w:space="0" w:color="000000"/>
              <w:left w:val="single" w:sz="5" w:space="0" w:color="000000"/>
              <w:bottom w:val="single" w:sz="5" w:space="0" w:color="000000"/>
              <w:right w:val="single" w:sz="5" w:space="0" w:color="000000"/>
            </w:tcBorders>
            <w:vAlign w:val="center"/>
          </w:tcPr>
          <w:p w14:paraId="797F08B2" w14:textId="77777777" w:rsidR="00317CF3" w:rsidRDefault="00317CF3" w:rsidP="009908F8">
            <w:pPr>
              <w:jc w:val="center"/>
              <w:rPr>
                <w:rFonts w:ascii="Arial" w:hAnsi="Arial" w:cs="Arial"/>
                <w:color w:val="000000"/>
                <w:position w:val="-2"/>
                <w:sz w:val="18"/>
                <w:szCs w:val="18"/>
              </w:rPr>
            </w:pPr>
          </w:p>
        </w:tc>
        <w:tc>
          <w:tcPr>
            <w:tcW w:w="1385" w:type="dxa"/>
            <w:tcBorders>
              <w:top w:val="single" w:sz="5" w:space="0" w:color="000000"/>
              <w:left w:val="single" w:sz="5" w:space="0" w:color="000000"/>
              <w:bottom w:val="single" w:sz="5" w:space="0" w:color="000000"/>
              <w:right w:val="single" w:sz="5" w:space="0" w:color="000000"/>
            </w:tcBorders>
          </w:tcPr>
          <w:p w14:paraId="79491277" w14:textId="77777777" w:rsidR="00317CF3" w:rsidRDefault="00317CF3" w:rsidP="009908F8">
            <w:pPr>
              <w:jc w:val="center"/>
            </w:pPr>
            <w:r w:rsidRPr="00E91F9F">
              <w:rPr>
                <w:rFonts w:ascii="Arial" w:hAnsi="Arial" w:cs="Arial"/>
                <w:color w:val="000000"/>
                <w:position w:val="-2"/>
                <w:sz w:val="18"/>
                <w:szCs w:val="18"/>
              </w:rPr>
              <w:t>DA / NE</w:t>
            </w:r>
          </w:p>
        </w:tc>
        <w:tc>
          <w:tcPr>
            <w:tcW w:w="1386" w:type="dxa"/>
            <w:tcBorders>
              <w:top w:val="single" w:sz="5" w:space="0" w:color="000000"/>
              <w:left w:val="single" w:sz="5" w:space="0" w:color="000000"/>
              <w:bottom w:val="single" w:sz="5" w:space="0" w:color="000000"/>
              <w:right w:val="single" w:sz="5" w:space="0" w:color="000000"/>
            </w:tcBorders>
          </w:tcPr>
          <w:p w14:paraId="197D9EC2" w14:textId="396B83C3" w:rsidR="00317CF3" w:rsidRDefault="00317CF3" w:rsidP="009908F8">
            <w:pPr>
              <w:jc w:val="center"/>
            </w:pPr>
            <w:r>
              <w:rPr>
                <w:rFonts w:ascii="Arial" w:hAnsi="Arial" w:cs="Arial"/>
                <w:color w:val="000000"/>
                <w:position w:val="-2"/>
                <w:sz w:val="18"/>
                <w:szCs w:val="18"/>
              </w:rPr>
              <w:t>DA / NE</w:t>
            </w:r>
          </w:p>
        </w:tc>
      </w:tr>
    </w:tbl>
    <w:p w14:paraId="52DBFDDF" w14:textId="77777777" w:rsidR="00E75E00" w:rsidRPr="004074A8" w:rsidRDefault="00E75E00" w:rsidP="00317CF3">
      <w:pPr>
        <w:spacing w:after="0"/>
        <w:jc w:val="center"/>
        <w:rPr>
          <w:rFonts w:ascii="Arial" w:hAnsi="Arial" w:cs="Arial"/>
          <w:i/>
          <w:color w:val="808080" w:themeColor="background1" w:themeShade="80"/>
          <w:sz w:val="18"/>
          <w:szCs w:val="18"/>
        </w:rPr>
      </w:pPr>
      <w:r w:rsidRPr="004074A8">
        <w:rPr>
          <w:rFonts w:ascii="Arial" w:hAnsi="Arial" w:cs="Arial"/>
          <w:i/>
          <w:color w:val="808080" w:themeColor="background1" w:themeShade="80"/>
          <w:sz w:val="18"/>
          <w:szCs w:val="18"/>
        </w:rPr>
        <w:t>V primeru imenovanja več voznikov ponudnik obrazec razmnoži</w:t>
      </w:r>
    </w:p>
    <w:tbl>
      <w:tblPr>
        <w:tblStyle w:val="NormalTablePHPDOCX"/>
        <w:tblW w:w="5000" w:type="pct"/>
        <w:tblInd w:w="108" w:type="dxa"/>
        <w:tblLook w:val="04A0" w:firstRow="1" w:lastRow="0" w:firstColumn="1" w:lastColumn="0" w:noHBand="0" w:noVBand="1"/>
      </w:tblPr>
      <w:tblGrid>
        <w:gridCol w:w="4535"/>
        <w:gridCol w:w="4535"/>
      </w:tblGrid>
      <w:tr w:rsidR="00E75E00" w14:paraId="05976F8D" w14:textId="77777777" w:rsidTr="009908F8">
        <w:tc>
          <w:tcPr>
            <w:tcW w:w="2500" w:type="pct"/>
            <w:tcMar>
              <w:top w:w="75" w:type="dxa"/>
              <w:bottom w:w="75" w:type="dxa"/>
            </w:tcMar>
            <w:vAlign w:val="center"/>
          </w:tcPr>
          <w:p w14:paraId="07E1E915" w14:textId="77777777" w:rsidR="00E75E00" w:rsidRDefault="00E75E00" w:rsidP="009908F8">
            <w:pPr>
              <w:rPr>
                <w:rFonts w:ascii="Arial" w:hAnsi="Arial" w:cs="Arial"/>
                <w:color w:val="000000"/>
                <w:position w:val="-2"/>
                <w:sz w:val="18"/>
                <w:szCs w:val="18"/>
              </w:rPr>
            </w:pPr>
          </w:p>
          <w:p w14:paraId="00B77BDC" w14:textId="77777777" w:rsidR="00E75E00" w:rsidRDefault="00E75E00" w:rsidP="009908F8">
            <w:r>
              <w:rPr>
                <w:rFonts w:ascii="Arial" w:hAnsi="Arial" w:cs="Arial"/>
                <w:color w:val="000000"/>
                <w:position w:val="-2"/>
                <w:sz w:val="18"/>
                <w:szCs w:val="18"/>
              </w:rPr>
              <w:t>Kraj in datum:</w:t>
            </w:r>
          </w:p>
        </w:tc>
        <w:tc>
          <w:tcPr>
            <w:tcW w:w="0" w:type="auto"/>
            <w:tcMar>
              <w:top w:w="75" w:type="dxa"/>
              <w:bottom w:w="75" w:type="dxa"/>
            </w:tcMar>
            <w:vAlign w:val="center"/>
          </w:tcPr>
          <w:p w14:paraId="1A17675D" w14:textId="77777777" w:rsidR="00E75E00" w:rsidRDefault="00E75E00" w:rsidP="009908F8">
            <w:pPr>
              <w:rPr>
                <w:rFonts w:ascii="Arial" w:hAnsi="Arial" w:cs="Arial"/>
                <w:color w:val="000000"/>
                <w:position w:val="-2"/>
                <w:sz w:val="18"/>
                <w:szCs w:val="18"/>
              </w:rPr>
            </w:pPr>
          </w:p>
          <w:p w14:paraId="0EE5165C" w14:textId="77777777" w:rsidR="00E75E00" w:rsidRDefault="00E75E00" w:rsidP="009908F8">
            <w:r>
              <w:rPr>
                <w:rFonts w:ascii="Arial" w:hAnsi="Arial" w:cs="Arial"/>
                <w:color w:val="000000"/>
                <w:position w:val="-2"/>
                <w:sz w:val="18"/>
                <w:szCs w:val="18"/>
              </w:rPr>
              <w:t>Ime in priimek: _____________________</w:t>
            </w:r>
          </w:p>
        </w:tc>
      </w:tr>
      <w:tr w:rsidR="00E75E00" w14:paraId="2A0EDB60" w14:textId="77777777" w:rsidTr="009908F8">
        <w:tc>
          <w:tcPr>
            <w:tcW w:w="2500" w:type="pct"/>
            <w:tcMar>
              <w:top w:w="75" w:type="dxa"/>
              <w:bottom w:w="75" w:type="dxa"/>
            </w:tcMar>
            <w:vAlign w:val="center"/>
          </w:tcPr>
          <w:p w14:paraId="1D9F1ED2" w14:textId="77777777" w:rsidR="00E75E00" w:rsidRDefault="00E75E00" w:rsidP="009908F8">
            <w:r>
              <w:rPr>
                <w:rFonts w:ascii="Arial" w:hAnsi="Arial" w:cs="Arial"/>
                <w:color w:val="000000"/>
                <w:position w:val="-2"/>
                <w:sz w:val="18"/>
                <w:szCs w:val="18"/>
              </w:rPr>
              <w:t> </w:t>
            </w:r>
          </w:p>
        </w:tc>
        <w:tc>
          <w:tcPr>
            <w:tcW w:w="0" w:type="auto"/>
            <w:tcMar>
              <w:top w:w="75" w:type="dxa"/>
              <w:bottom w:w="75" w:type="dxa"/>
            </w:tcMar>
            <w:vAlign w:val="center"/>
          </w:tcPr>
          <w:p w14:paraId="7C6E2F05" w14:textId="77777777" w:rsidR="00E75E00" w:rsidRDefault="00E75E00" w:rsidP="009908F8">
            <w:pPr>
              <w:jc w:val="center"/>
            </w:pPr>
            <w:r>
              <w:rPr>
                <w:rFonts w:ascii="Arial" w:hAnsi="Arial" w:cs="Arial"/>
                <w:color w:val="A9A9A9"/>
                <w:position w:val="-2"/>
                <w:sz w:val="18"/>
                <w:szCs w:val="18"/>
              </w:rPr>
              <w:t>(podpis)</w:t>
            </w:r>
          </w:p>
        </w:tc>
      </w:tr>
    </w:tbl>
    <w:p w14:paraId="1702BA09" w14:textId="77777777" w:rsidR="00E75E00" w:rsidRDefault="00E75E00" w:rsidP="00E75E00">
      <w:pPr>
        <w:jc w:val="both"/>
        <w:rPr>
          <w:rFonts w:ascii="Arial" w:hAnsi="Arial" w:cs="Arial"/>
          <w:sz w:val="18"/>
          <w:szCs w:val="18"/>
        </w:rPr>
      </w:pPr>
    </w:p>
    <w:p w14:paraId="3A5E4DE4" w14:textId="77777777" w:rsidR="00E75E00" w:rsidRPr="003A2013" w:rsidRDefault="00E75E00" w:rsidP="00E75E00">
      <w:pPr>
        <w:sectPr w:rsidR="00E75E00" w:rsidRPr="003A2013" w:rsidSect="004105D4">
          <w:pgSz w:w="11906" w:h="16838"/>
          <w:pgMar w:top="1418" w:right="1418" w:bottom="1418" w:left="1418" w:header="567" w:footer="596" w:gutter="0"/>
          <w:cols w:space="708"/>
          <w:docGrid w:linePitch="360"/>
        </w:sectPr>
      </w:pPr>
    </w:p>
    <w:p w14:paraId="73EC9460" w14:textId="77F89CCF" w:rsidR="00E37969" w:rsidRPr="00590863" w:rsidRDefault="00CA73A0" w:rsidP="00E3796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23D25">
        <w:rPr>
          <w:rFonts w:ascii="Arial" w:hAnsi="Arial" w:cs="Arial"/>
          <w:sz w:val="18"/>
          <w:szCs w:val="18"/>
        </w:rPr>
        <w:t>7</w:t>
      </w:r>
    </w:p>
    <w:p w14:paraId="56051CBC" w14:textId="77777777" w:rsidR="00E37969" w:rsidRPr="00252358" w:rsidRDefault="00E37969" w:rsidP="00E37969"/>
    <w:p w14:paraId="1D2C4DDD" w14:textId="1EBB4A3A"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 xml:space="preserve">Vzorec </w:t>
      </w:r>
      <w:r w:rsidR="00D23D25">
        <w:rPr>
          <w:rFonts w:ascii="Arial" w:hAnsi="Arial" w:cs="Arial"/>
        </w:rPr>
        <w:t>menične izjave</w:t>
      </w:r>
      <w:r>
        <w:rPr>
          <w:rFonts w:ascii="Arial" w:hAnsi="Arial" w:cs="Arial"/>
        </w:rPr>
        <w:t xml:space="preserve"> za dobro izvedbo</w:t>
      </w:r>
    </w:p>
    <w:p w14:paraId="47B3CA89" w14:textId="77777777" w:rsidR="00E37969" w:rsidRDefault="00E37969" w:rsidP="00E37969">
      <w:pPr>
        <w:spacing w:after="120"/>
        <w:rPr>
          <w:rFonts w:ascii="Arial" w:hAnsi="Arial" w:cs="Arial"/>
        </w:rPr>
      </w:pPr>
    </w:p>
    <w:p w14:paraId="651DA7EE" w14:textId="77777777" w:rsidR="00D23D25" w:rsidRDefault="00D23D25" w:rsidP="00D23D25">
      <w:pPr>
        <w:spacing w:before="225" w:after="225" w:line="240" w:lineRule="auto"/>
        <w:jc w:val="center"/>
      </w:pPr>
      <w:r>
        <w:rPr>
          <w:rFonts w:ascii="Arial" w:hAnsi="Arial" w:cs="Arial"/>
          <w:b/>
          <w:bCs/>
          <w:color w:val="000000"/>
          <w:sz w:val="24"/>
          <w:szCs w:val="24"/>
        </w:rPr>
        <w:t>MENIČNA IZJAVA</w:t>
      </w:r>
    </w:p>
    <w:p w14:paraId="3DC0555D" w14:textId="77777777" w:rsidR="00D23D25" w:rsidRDefault="00D23D25" w:rsidP="00D23D25">
      <w:pPr>
        <w:spacing w:before="225" w:after="225" w:line="240" w:lineRule="auto"/>
        <w:jc w:val="center"/>
      </w:pPr>
      <w:r>
        <w:rPr>
          <w:rFonts w:ascii="Arial" w:hAnsi="Arial" w:cs="Arial"/>
          <w:color w:val="000000"/>
          <w:sz w:val="21"/>
          <w:szCs w:val="21"/>
        </w:rPr>
        <w:t>s pooblastilom za izpolnitev in unovčenje menice</w:t>
      </w:r>
    </w:p>
    <w:p w14:paraId="1697ACF3" w14:textId="77777777" w:rsidR="00D23D25" w:rsidRDefault="00D23D25" w:rsidP="00D23D25">
      <w:pPr>
        <w:spacing w:before="225" w:after="225" w:line="240" w:lineRule="auto"/>
        <w:jc w:val="both"/>
      </w:pPr>
      <w:r>
        <w:rPr>
          <w:rFonts w:ascii="Arial" w:hAnsi="Arial" w:cs="Arial"/>
          <w:color w:val="000000"/>
          <w:sz w:val="18"/>
          <w:szCs w:val="18"/>
        </w:rPr>
        <w:t> </w:t>
      </w:r>
    </w:p>
    <w:p w14:paraId="53D2A9C9" w14:textId="77777777" w:rsidR="00D23D25" w:rsidRDefault="00D23D25" w:rsidP="00D23D25">
      <w:pPr>
        <w:spacing w:before="225" w:after="225" w:line="240" w:lineRule="auto"/>
        <w:jc w:val="both"/>
      </w:pPr>
      <w:r>
        <w:rPr>
          <w:rFonts w:ascii="Arial" w:hAnsi="Arial" w:cs="Arial"/>
          <w:color w:val="000000"/>
          <w:sz w:val="18"/>
          <w:szCs w:val="18"/>
        </w:rPr>
        <w:t xml:space="preserve">Naročniku OBČINA GORENJA VAS-POLJANE, Poljanska cesta 87, 4224 Gorenja vas,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53C8771C" w14:textId="592CD6BA" w:rsidR="00D23D25" w:rsidRDefault="00D23D25" w:rsidP="00D23D25">
      <w:pPr>
        <w:spacing w:before="225" w:after="225" w:line="240" w:lineRule="auto"/>
        <w:jc w:val="center"/>
      </w:pPr>
      <w:r w:rsidRPr="00D23D25">
        <w:rPr>
          <w:rFonts w:ascii="Arial" w:hAnsi="Arial" w:cs="Arial"/>
          <w:b/>
          <w:bCs/>
          <w:color w:val="000000"/>
          <w:sz w:val="18"/>
          <w:szCs w:val="18"/>
        </w:rPr>
        <w:t>Izvajanje storitev posebnih linijskih prevozov šoloobveznih otrok na območju občine Gorenja vas - Poljane</w:t>
      </w:r>
    </w:p>
    <w:p w14:paraId="4C8E4703" w14:textId="77777777" w:rsidR="00D23D25" w:rsidRDefault="00D23D25" w:rsidP="00D23D25">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09470FC4" w14:textId="77777777" w:rsidR="00D23D25" w:rsidRDefault="00D23D25" w:rsidP="00D23D25">
      <w:pPr>
        <w:spacing w:before="225" w:after="225" w:line="240" w:lineRule="auto"/>
        <w:jc w:val="both"/>
      </w:pPr>
      <w:r>
        <w:rPr>
          <w:rFonts w:ascii="Arial" w:hAnsi="Arial" w:cs="Arial"/>
          <w:color w:val="000000"/>
          <w:sz w:val="18"/>
          <w:szCs w:val="18"/>
        </w:rPr>
        <w:t> </w:t>
      </w:r>
    </w:p>
    <w:p w14:paraId="0634853C" w14:textId="57FAE27B" w:rsidR="00D23D25" w:rsidRDefault="00D23D25" w:rsidP="00D23D25">
      <w:pPr>
        <w:spacing w:before="225" w:after="225" w:line="240" w:lineRule="auto"/>
        <w:jc w:val="both"/>
      </w:pPr>
      <w:r>
        <w:rPr>
          <w:rFonts w:ascii="Arial" w:hAnsi="Arial" w:cs="Arial"/>
          <w:color w:val="000000"/>
          <w:sz w:val="18"/>
          <w:szCs w:val="18"/>
        </w:rPr>
        <w:t xml:space="preserve">Naročnika OBČINA GORENJA VAS-POLJANE pooblaščamo, da izpolni priloženo menico z zneskom v višini </w:t>
      </w:r>
      <w:r>
        <w:rPr>
          <w:rFonts w:ascii="Arial" w:hAnsi="Arial" w:cs="Arial"/>
          <w:b/>
          <w:bCs/>
          <w:color w:val="000000"/>
          <w:sz w:val="18"/>
          <w:szCs w:val="18"/>
        </w:rPr>
        <w:t xml:space="preserve">10,00 % ocenjen pogodbene vrednosti z DDV, kar znaša </w:t>
      </w:r>
      <w:r>
        <w:rPr>
          <w:rFonts w:ascii="Arial" w:hAnsi="Arial" w:cs="Arial"/>
          <w:b/>
          <w:bCs/>
          <w:color w:val="000000"/>
          <w:sz w:val="18"/>
          <w:szCs w:val="18"/>
          <w:u w:val="single"/>
        </w:rPr>
        <w:t>__________</w:t>
      </w:r>
    </w:p>
    <w:p w14:paraId="27E7F6A9" w14:textId="77777777" w:rsidR="00D23D25" w:rsidRDefault="00D23D25" w:rsidP="00D23D25">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08EE7D27" w14:textId="77777777" w:rsidR="00D23D25" w:rsidRDefault="00D23D25" w:rsidP="00D23D25">
      <w:pPr>
        <w:spacing w:before="225" w:after="225" w:line="240" w:lineRule="auto"/>
        <w:jc w:val="both"/>
      </w:pPr>
      <w:r>
        <w:rPr>
          <w:rFonts w:ascii="Arial" w:hAnsi="Arial" w:cs="Arial"/>
          <w:color w:val="000000"/>
          <w:sz w:val="18"/>
          <w:szCs w:val="18"/>
        </w:rPr>
        <w:t>Menična izjava je veljavna od njenega podpisa do izteka roka veljavnosti zavarovanja za dobro izvedbo po predmetnem naročilu, t.j. najkasneje do ____________.</w:t>
      </w:r>
    </w:p>
    <w:p w14:paraId="4043E6C8" w14:textId="77777777" w:rsidR="00D23D25" w:rsidRDefault="00D23D25" w:rsidP="00D23D25">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07F9678B" w14:textId="77777777" w:rsidR="00D23D25" w:rsidRDefault="00D23D25" w:rsidP="00D23D25">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0605EDA8" w14:textId="77777777" w:rsidR="00D23D25" w:rsidRDefault="00D23D25" w:rsidP="00D23D25">
      <w:pPr>
        <w:spacing w:before="225" w:after="225" w:line="240" w:lineRule="auto"/>
        <w:jc w:val="both"/>
      </w:pPr>
      <w:r>
        <w:rPr>
          <w:rFonts w:ascii="Arial" w:hAnsi="Arial" w:cs="Arial"/>
          <w:color w:val="000000"/>
          <w:sz w:val="18"/>
          <w:szCs w:val="18"/>
        </w:rPr>
        <w:t> </w:t>
      </w:r>
    </w:p>
    <w:p w14:paraId="2C7AF550" w14:textId="77777777" w:rsidR="00D23D25" w:rsidRDefault="00D23D25" w:rsidP="00D23D25">
      <w:pPr>
        <w:spacing w:before="225" w:after="225" w:line="240" w:lineRule="auto"/>
        <w:jc w:val="both"/>
      </w:pPr>
      <w:r>
        <w:rPr>
          <w:rFonts w:ascii="Arial" w:hAnsi="Arial" w:cs="Arial"/>
          <w:color w:val="000000"/>
          <w:sz w:val="18"/>
          <w:szCs w:val="18"/>
        </w:rPr>
        <w:t>Priloga: </w:t>
      </w:r>
    </w:p>
    <w:p w14:paraId="0421C925" w14:textId="77777777" w:rsidR="00D23D25" w:rsidRDefault="00D23D25" w:rsidP="00D23D25">
      <w:pPr>
        <w:spacing w:before="225" w:after="225" w:line="240" w:lineRule="auto"/>
        <w:jc w:val="both"/>
      </w:pPr>
      <w:r>
        <w:rPr>
          <w:rFonts w:ascii="Arial" w:hAnsi="Arial" w:cs="Arial"/>
          <w:color w:val="000000"/>
          <w:sz w:val="18"/>
          <w:szCs w:val="18"/>
        </w:rPr>
        <w:t>- bianco menica, podpisana in žigosana</w:t>
      </w:r>
    </w:p>
    <w:p w14:paraId="1F2E4412" w14:textId="77777777" w:rsidR="00D23D25" w:rsidRDefault="00D23D25" w:rsidP="00D23D25">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D23D25" w14:paraId="1C6DC799" w14:textId="77777777" w:rsidTr="00322517">
        <w:tc>
          <w:tcPr>
            <w:tcW w:w="2500" w:type="pct"/>
            <w:tcMar>
              <w:top w:w="75" w:type="dxa"/>
              <w:bottom w:w="75" w:type="dxa"/>
            </w:tcMar>
            <w:vAlign w:val="center"/>
          </w:tcPr>
          <w:p w14:paraId="4CF61FC9" w14:textId="77777777" w:rsidR="00D23D25" w:rsidRDefault="00D23D25" w:rsidP="00322517">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92E332B" w14:textId="77777777" w:rsidR="00D23D25" w:rsidRDefault="00D23D25" w:rsidP="00322517">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D23D25" w14:paraId="5E509E87" w14:textId="77777777" w:rsidTr="00322517">
        <w:tc>
          <w:tcPr>
            <w:tcW w:w="2500" w:type="pct"/>
            <w:tcMar>
              <w:top w:w="75" w:type="dxa"/>
              <w:bottom w:w="75" w:type="dxa"/>
            </w:tcMar>
            <w:vAlign w:val="center"/>
          </w:tcPr>
          <w:p w14:paraId="3A8EFD4B" w14:textId="77777777" w:rsidR="00D23D25" w:rsidRDefault="00D23D25" w:rsidP="00322517">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1A97EF61" w14:textId="77777777" w:rsidR="00D23D25" w:rsidRDefault="00D23D25" w:rsidP="00322517"/>
          <w:p w14:paraId="51C71A81" w14:textId="77777777" w:rsidR="00D23D25" w:rsidRDefault="00D23D25" w:rsidP="00322517">
            <w:pPr>
              <w:jc w:val="center"/>
            </w:pPr>
            <w:r>
              <w:rPr>
                <w:rFonts w:ascii="Arial" w:hAnsi="Arial" w:cs="Arial"/>
                <w:color w:val="A9A9A9"/>
                <w:position w:val="-2"/>
                <w:sz w:val="18"/>
                <w:szCs w:val="18"/>
              </w:rPr>
              <w:t>(žig in podpis)</w:t>
            </w:r>
          </w:p>
        </w:tc>
      </w:tr>
    </w:tbl>
    <w:p w14:paraId="55DE8ED0" w14:textId="77777777" w:rsidR="00D23D25" w:rsidRDefault="00D23D25" w:rsidP="00D23D25">
      <w:pPr>
        <w:spacing w:before="225" w:after="225" w:line="240" w:lineRule="auto"/>
        <w:jc w:val="both"/>
      </w:pPr>
      <w:r>
        <w:rPr>
          <w:rFonts w:ascii="Arial" w:hAnsi="Arial" w:cs="Arial"/>
          <w:color w:val="000000"/>
          <w:sz w:val="18"/>
          <w:szCs w:val="18"/>
        </w:rPr>
        <w:t> </w:t>
      </w:r>
    </w:p>
    <w:p w14:paraId="56199F5F" w14:textId="77777777" w:rsidR="00D23D25" w:rsidRDefault="00D23D25" w:rsidP="00D23D25">
      <w:pPr>
        <w:spacing w:before="225" w:after="225" w:line="240" w:lineRule="auto"/>
        <w:jc w:val="both"/>
      </w:pPr>
      <w:r>
        <w:rPr>
          <w:rFonts w:ascii="Arial" w:hAnsi="Arial" w:cs="Arial"/>
          <w:color w:val="000000"/>
          <w:sz w:val="18"/>
          <w:szCs w:val="18"/>
        </w:rPr>
        <w:t> </w:t>
      </w:r>
    </w:p>
    <w:p w14:paraId="30C6DED1" w14:textId="77777777" w:rsidR="005D6DB2" w:rsidRDefault="005D6DB2">
      <w:pPr>
        <w:sectPr w:rsidR="005D6DB2" w:rsidSect="007D26B2">
          <w:footerReference w:type="default" r:id="rId14"/>
          <w:pgSz w:w="11906" w:h="16838"/>
          <w:pgMar w:top="1418" w:right="1418" w:bottom="1418" w:left="1418" w:header="567" w:footer="596" w:gutter="0"/>
          <w:cols w:space="708"/>
          <w:docGrid w:linePitch="360"/>
        </w:sectPr>
      </w:pPr>
    </w:p>
    <w:p w14:paraId="585EC09B" w14:textId="35916019" w:rsidR="00E37969" w:rsidRPr="00590863" w:rsidRDefault="00CA73A0" w:rsidP="008A6BDA">
      <w:pPr>
        <w:spacing w:after="120"/>
        <w:jc w:val="right"/>
        <w:rPr>
          <w:rFonts w:ascii="Arial" w:hAnsi="Arial" w:cs="Arial"/>
          <w:sz w:val="18"/>
          <w:szCs w:val="18"/>
        </w:rPr>
      </w:pPr>
      <w:r w:rsidRPr="00590863">
        <w:rPr>
          <w:rFonts w:ascii="Arial" w:hAnsi="Arial" w:cs="Arial"/>
          <w:sz w:val="18"/>
          <w:szCs w:val="18"/>
        </w:rPr>
        <w:lastRenderedPageBreak/>
        <w:t xml:space="preserve">Obrazec št: </w:t>
      </w:r>
      <w:r w:rsidR="00D23D25">
        <w:rPr>
          <w:rFonts w:ascii="Arial" w:hAnsi="Arial" w:cs="Arial"/>
          <w:sz w:val="18"/>
          <w:szCs w:val="18"/>
        </w:rPr>
        <w:t>8</w:t>
      </w:r>
    </w:p>
    <w:p w14:paraId="460FDB7E" w14:textId="77777777"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69643ACD" w14:textId="77777777" w:rsidR="005D6DB2" w:rsidRDefault="00CA73A0">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4530B5FF" w14:textId="77777777" w:rsidR="005D6DB2" w:rsidRDefault="00CA73A0">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5D6DB2" w14:paraId="78661FD1" w14:textId="77777777">
        <w:tc>
          <w:tcPr>
            <w:tcW w:w="0" w:type="auto"/>
            <w:tcMar>
              <w:top w:w="0" w:type="auto"/>
              <w:bottom w:w="0" w:type="auto"/>
            </w:tcMar>
          </w:tcPr>
          <w:p w14:paraId="78C2C436" w14:textId="77777777" w:rsidR="005D6DB2" w:rsidRDefault="00CA73A0">
            <w:pPr>
              <w:numPr>
                <w:ilvl w:val="0"/>
                <w:numId w:val="11"/>
              </w:numPr>
              <w:jc w:val="both"/>
              <w:rPr>
                <w:rFonts w:ascii="Arial" w:hAnsi="Arial" w:cs="Arial"/>
                <w:color w:val="000000"/>
                <w:sz w:val="18"/>
                <w:szCs w:val="18"/>
              </w:rPr>
            </w:pPr>
            <w:r>
              <w:rPr>
                <w:rFonts w:ascii="Arial" w:hAnsi="Arial" w:cs="Arial"/>
                <w:color w:val="000000"/>
                <w:sz w:val="18"/>
                <w:szCs w:val="18"/>
              </w:rPr>
              <w:t>v skladu s predpisi države, v kateri imamo sedež, nimamo zapadlih, neplačanih obveznih dajatev in drugih denarnih nedavčnih obveznosti v skladu z zakonom, ki ureja finančno upravo, ki jih pobira davčni organ v skladu s predpisi države, v vrednosti 50 EUR ali več,</w:t>
            </w:r>
          </w:p>
          <w:p w14:paraId="62EE3DE2" w14:textId="77777777" w:rsidR="005D6DB2" w:rsidRDefault="00CA73A0">
            <w:pPr>
              <w:numPr>
                <w:ilvl w:val="0"/>
                <w:numId w:val="11"/>
              </w:numPr>
              <w:jc w:val="both"/>
              <w:rPr>
                <w:rFonts w:ascii="Arial" w:hAnsi="Arial" w:cs="Arial"/>
                <w:color w:val="000000"/>
                <w:sz w:val="18"/>
                <w:szCs w:val="18"/>
              </w:rPr>
            </w:pPr>
            <w:r>
              <w:rPr>
                <w:rFonts w:ascii="Arial" w:hAnsi="Arial" w:cs="Arial"/>
                <w:color w:val="000000"/>
                <w:sz w:val="18"/>
                <w:szCs w:val="18"/>
              </w:rPr>
              <w:t>nimamo nepredloženih obračunov davčnih odtegljajev za dohodke iz delovnega razmerja za obdobje zadnjih petih let do dne oddaje ponudbe ali prijave,</w:t>
            </w:r>
          </w:p>
          <w:p w14:paraId="68C8E117" w14:textId="00E7A0CC" w:rsidR="005D6DB2" w:rsidRDefault="00CA73A0">
            <w:pPr>
              <w:numPr>
                <w:ilvl w:val="0"/>
                <w:numId w:val="11"/>
              </w:numPr>
              <w:jc w:val="both"/>
              <w:rPr>
                <w:rFonts w:ascii="Arial" w:hAnsi="Arial" w:cs="Arial"/>
                <w:color w:val="000000"/>
                <w:sz w:val="18"/>
                <w:szCs w:val="18"/>
              </w:rPr>
            </w:pPr>
            <w:r>
              <w:rPr>
                <w:rFonts w:ascii="Arial" w:hAnsi="Arial" w:cs="Arial"/>
                <w:color w:val="000000"/>
                <w:sz w:val="18"/>
                <w:szCs w:val="18"/>
              </w:rPr>
              <w:t xml:space="preserve">nismo izločeni iz postopkov oddaje javnih naročil zaradi uvrstitve v evidenco gospodarskih subjektov z </w:t>
            </w:r>
            <w:r w:rsidR="008968E8">
              <w:rPr>
                <w:rFonts w:ascii="Arial" w:hAnsi="Arial" w:cs="Arial"/>
                <w:color w:val="000000"/>
                <w:sz w:val="18"/>
                <w:szCs w:val="18"/>
              </w:rPr>
              <w:t>izrečenimi stranskimi sankcijami izločitve iz postopkov oddaje javnih naročil</w:t>
            </w:r>
            <w:r>
              <w:rPr>
                <w:rFonts w:ascii="Arial" w:hAnsi="Arial" w:cs="Arial"/>
                <w:color w:val="000000"/>
                <w:sz w:val="18"/>
                <w:szCs w:val="18"/>
              </w:rPr>
              <w:t>,</w:t>
            </w:r>
          </w:p>
          <w:p w14:paraId="7D700EF6" w14:textId="77777777" w:rsidR="005D6DB2" w:rsidRDefault="00CA73A0">
            <w:pPr>
              <w:numPr>
                <w:ilvl w:val="0"/>
                <w:numId w:val="11"/>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4EFAEAE1" w14:textId="77777777" w:rsidR="005D6DB2" w:rsidRDefault="00CA73A0">
            <w:pPr>
              <w:numPr>
                <w:ilvl w:val="0"/>
                <w:numId w:val="11"/>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0B1188CB" w14:textId="77777777" w:rsidR="005D6DB2" w:rsidRDefault="00CA73A0">
            <w:pPr>
              <w:numPr>
                <w:ilvl w:val="0"/>
                <w:numId w:val="1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3AB97910" w14:textId="77777777" w:rsidR="005D6DB2" w:rsidRDefault="00CA73A0">
            <w:pPr>
              <w:numPr>
                <w:ilvl w:val="0"/>
                <w:numId w:val="11"/>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00DFA04C" w14:textId="77777777" w:rsidR="005D6DB2" w:rsidRDefault="00CA73A0">
      <w:pPr>
        <w:spacing w:before="225" w:after="225" w:line="240" w:lineRule="auto"/>
        <w:jc w:val="both"/>
        <w:rPr>
          <w:rFonts w:ascii="Arial" w:hAnsi="Arial" w:cs="Arial"/>
          <w:color w:val="000000"/>
          <w:sz w:val="18"/>
          <w:szCs w:val="18"/>
          <w:u w:val="single"/>
        </w:rPr>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39366E23" w14:textId="77777777" w:rsidR="00BE0875" w:rsidRDefault="00BE0875">
      <w:pPr>
        <w:spacing w:before="225" w:after="225" w:line="240" w:lineRule="auto"/>
        <w:jc w:val="both"/>
        <w:rPr>
          <w:color w:val="000000"/>
          <w:u w:val="single"/>
        </w:rPr>
      </w:pPr>
    </w:p>
    <w:p w14:paraId="49435CC8" w14:textId="77777777" w:rsidR="00BE0875" w:rsidRDefault="00BE0875">
      <w:pPr>
        <w:spacing w:before="225" w:after="225" w:line="240" w:lineRule="auto"/>
        <w:jc w:val="both"/>
        <w:rPr>
          <w:color w:val="000000"/>
          <w:u w:val="single"/>
        </w:rPr>
      </w:pPr>
    </w:p>
    <w:p w14:paraId="3889ECBE" w14:textId="77777777" w:rsidR="00BE0875" w:rsidRDefault="00BE0875">
      <w:pPr>
        <w:spacing w:before="225" w:after="225" w:line="240" w:lineRule="auto"/>
        <w:jc w:val="both"/>
        <w:rPr>
          <w:color w:val="000000"/>
          <w:u w:val="single"/>
        </w:rPr>
      </w:pPr>
    </w:p>
    <w:p w14:paraId="655657CD" w14:textId="77777777" w:rsidR="00BE0875" w:rsidRDefault="00BE0875">
      <w:pPr>
        <w:spacing w:before="225" w:after="225" w:line="240" w:lineRule="auto"/>
        <w:jc w:val="both"/>
        <w:rPr>
          <w:color w:val="000000"/>
          <w:u w:val="single"/>
        </w:rPr>
      </w:pPr>
    </w:p>
    <w:p w14:paraId="2E49F1F0" w14:textId="77777777" w:rsidR="00BE0875" w:rsidRDefault="00BE0875">
      <w:pPr>
        <w:spacing w:before="225" w:after="225" w:line="240" w:lineRule="auto"/>
        <w:jc w:val="both"/>
      </w:pPr>
    </w:p>
    <w:tbl>
      <w:tblPr>
        <w:tblStyle w:val="NormalTablePHPDOCX"/>
        <w:tblW w:w="8745" w:type="dxa"/>
        <w:tblInd w:w="108" w:type="dxa"/>
        <w:tblLook w:val="04A0" w:firstRow="1" w:lastRow="0" w:firstColumn="1" w:lastColumn="0" w:noHBand="0" w:noVBand="1"/>
      </w:tblPr>
      <w:tblGrid>
        <w:gridCol w:w="4080"/>
        <w:gridCol w:w="4665"/>
      </w:tblGrid>
      <w:tr w:rsidR="005D6DB2" w14:paraId="45DC50F0" w14:textId="77777777">
        <w:tc>
          <w:tcPr>
            <w:tcW w:w="4080" w:type="dxa"/>
            <w:tcMar>
              <w:top w:w="75" w:type="dxa"/>
              <w:bottom w:w="75" w:type="dxa"/>
            </w:tcMar>
            <w:vAlign w:val="center"/>
          </w:tcPr>
          <w:p w14:paraId="0B89379E" w14:textId="77777777" w:rsidR="005D6DB2" w:rsidRDefault="00CA73A0">
            <w:r>
              <w:rPr>
                <w:rFonts w:ascii="Arial" w:hAnsi="Arial" w:cs="Arial"/>
                <w:color w:val="000000"/>
                <w:sz w:val="18"/>
                <w:szCs w:val="18"/>
              </w:rPr>
              <w:t> </w:t>
            </w:r>
            <w:r>
              <w:rPr>
                <w:rFonts w:ascii="Arial" w:hAnsi="Arial" w:cs="Arial"/>
                <w:color w:val="000000"/>
                <w:position w:val="-2"/>
                <w:sz w:val="18"/>
                <w:szCs w:val="18"/>
              </w:rPr>
              <w:t>Kraj in datum:</w:t>
            </w:r>
          </w:p>
        </w:tc>
        <w:tc>
          <w:tcPr>
            <w:tcW w:w="0" w:type="auto"/>
            <w:tcMar>
              <w:top w:w="75" w:type="dxa"/>
              <w:bottom w:w="75" w:type="dxa"/>
            </w:tcMar>
            <w:vAlign w:val="center"/>
          </w:tcPr>
          <w:p w14:paraId="2A276F0F" w14:textId="77777777" w:rsidR="005D6DB2" w:rsidRDefault="00CA73A0">
            <w:r>
              <w:rPr>
                <w:rFonts w:ascii="Arial" w:hAnsi="Arial" w:cs="Arial"/>
                <w:color w:val="000000"/>
                <w:position w:val="-2"/>
                <w:sz w:val="18"/>
                <w:szCs w:val="18"/>
              </w:rPr>
              <w:t>Ime in priimek: _____________________</w:t>
            </w:r>
          </w:p>
        </w:tc>
      </w:tr>
      <w:tr w:rsidR="005D6DB2" w14:paraId="03C76B82" w14:textId="77777777">
        <w:tc>
          <w:tcPr>
            <w:tcW w:w="4080" w:type="dxa"/>
            <w:tcMar>
              <w:top w:w="75" w:type="dxa"/>
              <w:bottom w:w="75" w:type="dxa"/>
            </w:tcMar>
            <w:vAlign w:val="center"/>
          </w:tcPr>
          <w:p w14:paraId="3019F3C3" w14:textId="77777777" w:rsidR="005D6DB2" w:rsidRDefault="00CA73A0">
            <w:r>
              <w:rPr>
                <w:rFonts w:ascii="Arial" w:hAnsi="Arial" w:cs="Arial"/>
                <w:color w:val="000000"/>
                <w:position w:val="-2"/>
                <w:sz w:val="18"/>
                <w:szCs w:val="18"/>
              </w:rPr>
              <w:t> </w:t>
            </w:r>
          </w:p>
        </w:tc>
        <w:tc>
          <w:tcPr>
            <w:tcW w:w="0" w:type="auto"/>
            <w:tcMar>
              <w:top w:w="75" w:type="dxa"/>
              <w:bottom w:w="75" w:type="dxa"/>
            </w:tcMar>
            <w:vAlign w:val="center"/>
          </w:tcPr>
          <w:p w14:paraId="6EA93AE1" w14:textId="77777777" w:rsidR="005D6DB2" w:rsidRDefault="005D6DB2"/>
          <w:p w14:paraId="6D44CF09" w14:textId="77777777" w:rsidR="005D6DB2" w:rsidRDefault="00CA73A0">
            <w:pPr>
              <w:jc w:val="center"/>
            </w:pPr>
            <w:r>
              <w:rPr>
                <w:rFonts w:ascii="Arial" w:hAnsi="Arial" w:cs="Arial"/>
                <w:color w:val="A9A9A9"/>
                <w:position w:val="-2"/>
                <w:sz w:val="18"/>
                <w:szCs w:val="18"/>
              </w:rPr>
              <w:t>(žig in podpis)</w:t>
            </w:r>
          </w:p>
        </w:tc>
      </w:tr>
    </w:tbl>
    <w:p w14:paraId="1474089C" w14:textId="77777777" w:rsidR="005D6DB2" w:rsidRDefault="005D6DB2" w:rsidP="008A6BDA">
      <w:pPr>
        <w:spacing w:before="225" w:after="225" w:line="240" w:lineRule="auto"/>
        <w:jc w:val="both"/>
        <w:sectPr w:rsidR="005D6DB2" w:rsidSect="007D26B2">
          <w:footerReference w:type="default" r:id="rId15"/>
          <w:pgSz w:w="11906" w:h="16838"/>
          <w:pgMar w:top="1418" w:right="1418" w:bottom="1418" w:left="1418" w:header="567" w:footer="596" w:gutter="0"/>
          <w:cols w:space="708"/>
          <w:docGrid w:linePitch="360"/>
        </w:sectPr>
      </w:pPr>
    </w:p>
    <w:p w14:paraId="427B0CDB" w14:textId="19DA5435" w:rsidR="00E37969" w:rsidRPr="00590863" w:rsidRDefault="00CA73A0" w:rsidP="00E37969">
      <w:pPr>
        <w:spacing w:after="0"/>
        <w:jc w:val="right"/>
        <w:rPr>
          <w:rFonts w:ascii="Arial" w:hAnsi="Arial" w:cs="Arial"/>
          <w:sz w:val="18"/>
          <w:szCs w:val="18"/>
        </w:rPr>
      </w:pPr>
      <w:r w:rsidRPr="00590863">
        <w:rPr>
          <w:rFonts w:ascii="Arial" w:hAnsi="Arial" w:cs="Arial"/>
          <w:sz w:val="18"/>
          <w:szCs w:val="18"/>
        </w:rPr>
        <w:lastRenderedPageBreak/>
        <w:t xml:space="preserve">Obrazec št: </w:t>
      </w:r>
      <w:r w:rsidR="00D23D25">
        <w:rPr>
          <w:rFonts w:ascii="Arial" w:hAnsi="Arial" w:cs="Arial"/>
          <w:sz w:val="18"/>
          <w:szCs w:val="18"/>
        </w:rPr>
        <w:t>9</w:t>
      </w:r>
    </w:p>
    <w:p w14:paraId="05A912A4" w14:textId="77777777" w:rsidR="00E37969" w:rsidRPr="00252358" w:rsidRDefault="00E37969" w:rsidP="00E37969"/>
    <w:p w14:paraId="423CD254" w14:textId="77777777"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325DB58F" w14:textId="77777777" w:rsidR="00E37969" w:rsidRDefault="00E37969" w:rsidP="00E37969">
      <w:pPr>
        <w:spacing w:after="120"/>
        <w:rPr>
          <w:rFonts w:ascii="Arial" w:hAnsi="Arial" w:cs="Arial"/>
        </w:rPr>
      </w:pPr>
    </w:p>
    <w:p w14:paraId="500B0F02" w14:textId="0C019667" w:rsidR="005D6DB2" w:rsidRDefault="00CA73A0">
      <w:pPr>
        <w:spacing w:before="225" w:after="225" w:line="240" w:lineRule="auto"/>
        <w:jc w:val="both"/>
      </w:pPr>
      <w:r>
        <w:rPr>
          <w:rFonts w:ascii="Arial" w:hAnsi="Arial" w:cs="Arial"/>
          <w:color w:val="000000"/>
          <w:sz w:val="18"/>
          <w:szCs w:val="18"/>
        </w:rPr>
        <w:t xml:space="preserve">V zvezi z javnim naročilom </w:t>
      </w:r>
      <w:r w:rsidRPr="00ED0695">
        <w:rPr>
          <w:rFonts w:ascii="Arial" w:hAnsi="Arial" w:cs="Arial"/>
          <w:b/>
          <w:bCs/>
          <w:color w:val="000000"/>
          <w:sz w:val="18"/>
          <w:szCs w:val="18"/>
        </w:rPr>
        <w:t>»</w:t>
      </w:r>
      <w:r w:rsidR="00671B68" w:rsidRPr="00ED0695">
        <w:rPr>
          <w:rFonts w:ascii="Arial" w:hAnsi="Arial" w:cs="Arial"/>
          <w:b/>
          <w:bCs/>
          <w:color w:val="000000"/>
          <w:sz w:val="18"/>
          <w:szCs w:val="18"/>
        </w:rPr>
        <w:t xml:space="preserve">Izvajanje storitev posebnih linijskih prevozov šoloobveznih otrok na območju občine </w:t>
      </w:r>
      <w:r w:rsidR="00D23D25">
        <w:rPr>
          <w:rFonts w:ascii="Arial" w:hAnsi="Arial" w:cs="Arial"/>
          <w:b/>
          <w:bCs/>
          <w:color w:val="000000"/>
          <w:sz w:val="18"/>
          <w:szCs w:val="18"/>
        </w:rPr>
        <w:t>Gorenja vas - Poljane</w:t>
      </w:r>
      <w:r w:rsidRPr="00ED0695">
        <w:rPr>
          <w:rFonts w:ascii="Arial" w:hAnsi="Arial" w:cs="Arial"/>
          <w:b/>
          <w:bCs/>
          <w:color w:val="000000"/>
          <w:sz w:val="18"/>
          <w:szCs w:val="18"/>
        </w:rPr>
        <w:t>«</w:t>
      </w:r>
      <w:r>
        <w:rPr>
          <w:rFonts w:ascii="Arial" w:hAnsi="Arial" w:cs="Arial"/>
          <w:color w:val="000000"/>
          <w:sz w:val="18"/>
          <w:szCs w:val="18"/>
        </w:rPr>
        <w:t>,</w:t>
      </w:r>
    </w:p>
    <w:p w14:paraId="534B9452" w14:textId="77777777" w:rsidR="005D6DB2" w:rsidRDefault="00CA73A0">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1585EA67" w14:textId="77777777" w:rsidR="005D6DB2" w:rsidRDefault="00CA73A0">
      <w:pPr>
        <w:spacing w:before="225" w:after="225" w:line="240" w:lineRule="auto"/>
        <w:jc w:val="both"/>
      </w:pPr>
      <w:r>
        <w:rPr>
          <w:rFonts w:ascii="Arial" w:hAnsi="Arial" w:cs="Arial"/>
          <w:color w:val="000000"/>
          <w:sz w:val="18"/>
          <w:szCs w:val="18"/>
        </w:rPr>
        <w:t>Izjavljamo (ustrezno označi):</w:t>
      </w:r>
    </w:p>
    <w:p w14:paraId="4D7E3860" w14:textId="77777777" w:rsidR="005D6DB2" w:rsidRDefault="00CA73A0">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7E45953C" w14:textId="77777777" w:rsidR="005D6DB2" w:rsidRDefault="00CA73A0">
      <w:pPr>
        <w:spacing w:before="225" w:after="225" w:line="240" w:lineRule="auto"/>
        <w:jc w:val="both"/>
      </w:pPr>
      <w:r>
        <w:rPr>
          <w:rFonts w:ascii="Arial" w:hAnsi="Arial" w:cs="Arial"/>
          <w:color w:val="000000"/>
          <w:sz w:val="18"/>
          <w:szCs w:val="18"/>
        </w:rPr>
        <w:t>[   ] NE zahtevamo izvedbe neposrednih plačil.</w:t>
      </w:r>
    </w:p>
    <w:p w14:paraId="4E7B213F" w14:textId="77777777" w:rsidR="005D6DB2" w:rsidRDefault="00CA73A0">
      <w:pPr>
        <w:spacing w:before="225" w:after="225" w:line="240" w:lineRule="auto"/>
        <w:jc w:val="both"/>
      </w:pPr>
      <w:r>
        <w:rPr>
          <w:rFonts w:ascii="Arial" w:hAnsi="Arial" w:cs="Arial"/>
          <w:color w:val="000000"/>
          <w:sz w:val="18"/>
          <w:szCs w:val="18"/>
        </w:rPr>
        <w:t> </w:t>
      </w:r>
    </w:p>
    <w:p w14:paraId="64B750DD" w14:textId="77777777" w:rsidR="005D6DB2" w:rsidRDefault="00CA73A0">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5D6DB2" w14:paraId="66772AF8" w14:textId="77777777">
        <w:tc>
          <w:tcPr>
            <w:tcW w:w="4080" w:type="dxa"/>
            <w:tcMar>
              <w:top w:w="75" w:type="dxa"/>
              <w:bottom w:w="75" w:type="dxa"/>
            </w:tcMar>
            <w:vAlign w:val="center"/>
          </w:tcPr>
          <w:p w14:paraId="67A62C76" w14:textId="77777777" w:rsidR="005D6DB2" w:rsidRDefault="00CA73A0">
            <w:r>
              <w:rPr>
                <w:rFonts w:ascii="Arial" w:hAnsi="Arial" w:cs="Arial"/>
                <w:color w:val="000000"/>
                <w:position w:val="-2"/>
                <w:sz w:val="18"/>
                <w:szCs w:val="18"/>
              </w:rPr>
              <w:t>Kraj in datum:</w:t>
            </w:r>
          </w:p>
        </w:tc>
        <w:tc>
          <w:tcPr>
            <w:tcW w:w="0" w:type="auto"/>
            <w:tcMar>
              <w:top w:w="75" w:type="dxa"/>
              <w:bottom w:w="75" w:type="dxa"/>
            </w:tcMar>
            <w:vAlign w:val="center"/>
          </w:tcPr>
          <w:p w14:paraId="6D04A692" w14:textId="77777777" w:rsidR="005D6DB2" w:rsidRDefault="00CA73A0">
            <w:r>
              <w:rPr>
                <w:rFonts w:ascii="Arial" w:hAnsi="Arial" w:cs="Arial"/>
                <w:color w:val="000000"/>
                <w:position w:val="-2"/>
                <w:sz w:val="18"/>
                <w:szCs w:val="18"/>
              </w:rPr>
              <w:t>Ime in priimek: _____________________</w:t>
            </w:r>
          </w:p>
        </w:tc>
      </w:tr>
      <w:tr w:rsidR="005D6DB2" w14:paraId="1F2C7EB1" w14:textId="77777777">
        <w:tc>
          <w:tcPr>
            <w:tcW w:w="4080" w:type="dxa"/>
            <w:tcMar>
              <w:top w:w="75" w:type="dxa"/>
              <w:bottom w:w="75" w:type="dxa"/>
            </w:tcMar>
            <w:vAlign w:val="center"/>
          </w:tcPr>
          <w:p w14:paraId="04B856B8" w14:textId="77777777" w:rsidR="005D6DB2" w:rsidRDefault="00CA73A0">
            <w:r>
              <w:rPr>
                <w:rFonts w:ascii="Arial" w:hAnsi="Arial" w:cs="Arial"/>
                <w:color w:val="000000"/>
                <w:position w:val="-2"/>
                <w:sz w:val="18"/>
                <w:szCs w:val="18"/>
              </w:rPr>
              <w:t> </w:t>
            </w:r>
          </w:p>
        </w:tc>
        <w:tc>
          <w:tcPr>
            <w:tcW w:w="0" w:type="auto"/>
            <w:tcMar>
              <w:top w:w="75" w:type="dxa"/>
              <w:bottom w:w="75" w:type="dxa"/>
            </w:tcMar>
            <w:vAlign w:val="center"/>
          </w:tcPr>
          <w:p w14:paraId="2EE39687" w14:textId="77777777" w:rsidR="005D6DB2" w:rsidRDefault="005D6DB2"/>
          <w:p w14:paraId="6C129008" w14:textId="77777777" w:rsidR="005D6DB2" w:rsidRDefault="00CA73A0">
            <w:pPr>
              <w:jc w:val="center"/>
            </w:pPr>
            <w:r>
              <w:rPr>
                <w:rFonts w:ascii="Arial" w:hAnsi="Arial" w:cs="Arial"/>
                <w:color w:val="A9A9A9"/>
                <w:position w:val="-2"/>
                <w:sz w:val="18"/>
                <w:szCs w:val="18"/>
              </w:rPr>
              <w:t>(žig in podpis)</w:t>
            </w:r>
          </w:p>
        </w:tc>
      </w:tr>
    </w:tbl>
    <w:p w14:paraId="0905027A" w14:textId="77777777" w:rsidR="005D6DB2" w:rsidRDefault="00CA73A0">
      <w:pPr>
        <w:spacing w:before="225" w:after="225" w:line="240" w:lineRule="auto"/>
        <w:jc w:val="both"/>
      </w:pPr>
      <w:r>
        <w:rPr>
          <w:rFonts w:ascii="Arial" w:hAnsi="Arial" w:cs="Arial"/>
          <w:color w:val="000000"/>
          <w:sz w:val="18"/>
          <w:szCs w:val="18"/>
        </w:rPr>
        <w:t> </w:t>
      </w:r>
    </w:p>
    <w:p w14:paraId="203CC250" w14:textId="77777777" w:rsidR="005D6DB2" w:rsidRDefault="00CA73A0">
      <w:pPr>
        <w:spacing w:before="225" w:after="225" w:line="240" w:lineRule="auto"/>
        <w:jc w:val="both"/>
      </w:pPr>
      <w:r>
        <w:rPr>
          <w:rFonts w:ascii="Arial" w:hAnsi="Arial" w:cs="Arial"/>
          <w:color w:val="000000"/>
          <w:sz w:val="18"/>
          <w:szCs w:val="18"/>
        </w:rPr>
        <w:t> </w:t>
      </w:r>
    </w:p>
    <w:p w14:paraId="55F72F2F" w14:textId="77777777" w:rsidR="005D6DB2" w:rsidRDefault="00CA73A0">
      <w:pPr>
        <w:spacing w:before="225" w:after="225" w:line="240" w:lineRule="auto"/>
        <w:jc w:val="both"/>
      </w:pPr>
      <w:r>
        <w:rPr>
          <w:rFonts w:ascii="Arial" w:hAnsi="Arial" w:cs="Arial"/>
          <w:color w:val="000000"/>
          <w:sz w:val="18"/>
          <w:szCs w:val="18"/>
        </w:rPr>
        <w:t> </w:t>
      </w:r>
    </w:p>
    <w:p w14:paraId="06D9F9CA" w14:textId="77777777" w:rsidR="005D6DB2" w:rsidRDefault="00CA73A0">
      <w:pPr>
        <w:spacing w:before="225" w:after="225" w:line="240" w:lineRule="auto"/>
        <w:jc w:val="both"/>
      </w:pPr>
      <w:r>
        <w:rPr>
          <w:rFonts w:ascii="Arial" w:hAnsi="Arial" w:cs="Arial"/>
          <w:b/>
          <w:bCs/>
          <w:i/>
          <w:iCs/>
          <w:color w:val="000000"/>
          <w:sz w:val="18"/>
          <w:szCs w:val="18"/>
          <w:u w:val="single"/>
        </w:rPr>
        <w:t>Opomba:</w:t>
      </w:r>
    </w:p>
    <w:p w14:paraId="73507A72" w14:textId="77777777" w:rsidR="005D6DB2" w:rsidRDefault="00CA73A0">
      <w:pPr>
        <w:spacing w:before="225" w:after="225" w:line="240" w:lineRule="auto"/>
        <w:jc w:val="both"/>
      </w:pPr>
      <w:r>
        <w:rPr>
          <w:rFonts w:ascii="Arial" w:hAnsi="Arial" w:cs="Arial"/>
          <w:i/>
          <w:iCs/>
          <w:color w:val="000000"/>
          <w:sz w:val="18"/>
          <w:szCs w:val="18"/>
        </w:rPr>
        <w:t>V primeru večjega števila podizvajalcev se obrazec fotokopira.</w:t>
      </w:r>
    </w:p>
    <w:p w14:paraId="71764CDD" w14:textId="77777777" w:rsidR="005D6DB2" w:rsidRDefault="005D6DB2">
      <w:pPr>
        <w:sectPr w:rsidR="005D6DB2" w:rsidSect="007D26B2">
          <w:footerReference w:type="default" r:id="rId16"/>
          <w:pgSz w:w="11906" w:h="16838"/>
          <w:pgMar w:top="1418" w:right="1418" w:bottom="1418" w:left="1418" w:header="567" w:footer="596" w:gutter="0"/>
          <w:cols w:space="708"/>
          <w:docGrid w:linePitch="360"/>
        </w:sectPr>
      </w:pPr>
    </w:p>
    <w:p w14:paraId="626FB863" w14:textId="275021C2" w:rsidR="00E37969" w:rsidRPr="00590863" w:rsidRDefault="00CA73A0" w:rsidP="00E37969">
      <w:pPr>
        <w:spacing w:after="0"/>
        <w:jc w:val="right"/>
        <w:rPr>
          <w:rFonts w:ascii="Arial" w:hAnsi="Arial" w:cs="Arial"/>
          <w:sz w:val="18"/>
          <w:szCs w:val="18"/>
        </w:rPr>
      </w:pPr>
      <w:r w:rsidRPr="00590863">
        <w:rPr>
          <w:rFonts w:ascii="Arial" w:hAnsi="Arial" w:cs="Arial"/>
          <w:sz w:val="18"/>
          <w:szCs w:val="18"/>
        </w:rPr>
        <w:lastRenderedPageBreak/>
        <w:t>Obrazec št: 1</w:t>
      </w:r>
      <w:r w:rsidR="00D23D25">
        <w:rPr>
          <w:rFonts w:ascii="Arial" w:hAnsi="Arial" w:cs="Arial"/>
          <w:sz w:val="18"/>
          <w:szCs w:val="18"/>
        </w:rPr>
        <w:t>0</w:t>
      </w:r>
    </w:p>
    <w:p w14:paraId="7301A2C6" w14:textId="77777777" w:rsidR="00E37969" w:rsidRPr="00252358" w:rsidRDefault="00E37969" w:rsidP="00E37969"/>
    <w:p w14:paraId="20CE8CF4" w14:textId="77777777"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2F022C68" w14:textId="77777777" w:rsidR="00E37969" w:rsidRDefault="00E37969" w:rsidP="00E37969">
      <w:pPr>
        <w:spacing w:after="120"/>
        <w:rPr>
          <w:rFonts w:ascii="Arial" w:hAnsi="Arial" w:cs="Arial"/>
        </w:rPr>
      </w:pPr>
    </w:p>
    <w:p w14:paraId="016E5B5D" w14:textId="13EBB51E" w:rsidR="005D6DB2" w:rsidRDefault="00CA73A0">
      <w:pPr>
        <w:spacing w:before="225" w:after="225" w:line="240" w:lineRule="auto"/>
        <w:jc w:val="both"/>
      </w:pPr>
      <w:r>
        <w:rPr>
          <w:rFonts w:ascii="Arial" w:hAnsi="Arial" w:cs="Arial"/>
          <w:color w:val="000000"/>
          <w:sz w:val="18"/>
          <w:szCs w:val="18"/>
        </w:rPr>
        <w:t xml:space="preserve">Pri izvedbi javnega naročila </w:t>
      </w:r>
      <w:r w:rsidRPr="00ED0695">
        <w:rPr>
          <w:rFonts w:ascii="Arial" w:hAnsi="Arial" w:cs="Arial"/>
          <w:b/>
          <w:bCs/>
          <w:color w:val="000000"/>
          <w:sz w:val="18"/>
          <w:szCs w:val="18"/>
        </w:rPr>
        <w:t>»</w:t>
      </w:r>
      <w:r w:rsidR="00671B68" w:rsidRPr="00671B68">
        <w:rPr>
          <w:rFonts w:ascii="Arial" w:hAnsi="Arial" w:cs="Arial"/>
          <w:b/>
          <w:bCs/>
          <w:color w:val="000000"/>
          <w:sz w:val="18"/>
          <w:szCs w:val="18"/>
        </w:rPr>
        <w:t xml:space="preserve">Izvajanje storitev posebnih linijskih prevozov šoloobveznih otrok na območju občine </w:t>
      </w:r>
      <w:r w:rsidR="00D23D25">
        <w:rPr>
          <w:rFonts w:ascii="Arial" w:hAnsi="Arial" w:cs="Arial"/>
          <w:b/>
          <w:bCs/>
          <w:color w:val="000000"/>
          <w:sz w:val="18"/>
          <w:szCs w:val="18"/>
        </w:rPr>
        <w:t>Gorenja vas - Poljane</w:t>
      </w:r>
      <w:r w:rsidRPr="00ED0695">
        <w:rPr>
          <w:rFonts w:ascii="Arial" w:hAnsi="Arial" w:cs="Arial"/>
          <w:b/>
          <w:bCs/>
          <w:color w:val="000000"/>
          <w:sz w:val="18"/>
          <w:szCs w:val="18"/>
        </w:rPr>
        <w:t>«</w:t>
      </w:r>
      <w:r>
        <w:rPr>
          <w:rFonts w:ascii="Arial" w:hAnsi="Arial" w:cs="Arial"/>
          <w:color w:val="000000"/>
          <w:sz w:val="18"/>
          <w:szCs w:val="18"/>
        </w:rPr>
        <w:t>,</w:t>
      </w:r>
    </w:p>
    <w:p w14:paraId="01B3C080" w14:textId="77777777" w:rsidR="005D6DB2" w:rsidRDefault="00CA73A0">
      <w:pPr>
        <w:spacing w:before="225" w:after="225" w:line="240" w:lineRule="auto"/>
        <w:jc w:val="both"/>
      </w:pPr>
      <w:r>
        <w:rPr>
          <w:rFonts w:ascii="Arial" w:hAnsi="Arial" w:cs="Arial"/>
          <w:color w:val="000000"/>
          <w:sz w:val="18"/>
          <w:szCs w:val="18"/>
        </w:rPr>
        <w:t>izjavljamo, da (ustrezno označi in izpolni):</w:t>
      </w:r>
    </w:p>
    <w:p w14:paraId="67ECAD70" w14:textId="77777777" w:rsidR="005D6DB2" w:rsidRDefault="00CA73A0">
      <w:pPr>
        <w:spacing w:before="225" w:after="225" w:line="240" w:lineRule="auto"/>
        <w:jc w:val="both"/>
      </w:pPr>
      <w:r>
        <w:rPr>
          <w:rFonts w:ascii="Arial" w:hAnsi="Arial" w:cs="Arial"/>
          <w:b/>
          <w:bCs/>
          <w:color w:val="000000"/>
          <w:sz w:val="18"/>
          <w:szCs w:val="18"/>
        </w:rPr>
        <w:t>[   ] ne nastopamo s podizvajalci</w:t>
      </w:r>
    </w:p>
    <w:p w14:paraId="7DC69D33" w14:textId="77777777" w:rsidR="005D6DB2" w:rsidRDefault="00CA73A0">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5D6DB2" w14:paraId="030808C4"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789BA9E" w14:textId="77777777" w:rsidR="005D6DB2" w:rsidRDefault="00CA73A0">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9C91A71" w14:textId="77777777" w:rsidR="005D6DB2" w:rsidRDefault="00CA73A0">
            <w:r>
              <w:rPr>
                <w:rFonts w:ascii="Arial" w:hAnsi="Arial" w:cs="Arial"/>
                <w:color w:val="000000"/>
                <w:position w:val="-2"/>
                <w:sz w:val="18"/>
                <w:szCs w:val="18"/>
              </w:rPr>
              <w:t> </w:t>
            </w:r>
          </w:p>
        </w:tc>
      </w:tr>
      <w:tr w:rsidR="005D6DB2" w14:paraId="2D6619B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6450504" w14:textId="77777777" w:rsidR="005D6DB2" w:rsidRDefault="00CA73A0">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00DE650B" w14:textId="77777777" w:rsidR="005D6DB2" w:rsidRDefault="00CA73A0">
            <w:pPr>
              <w:spacing w:before="135" w:after="135"/>
              <w:jc w:val="both"/>
              <w:textAlignment w:val="center"/>
            </w:pPr>
            <w:r>
              <w:rPr>
                <w:rFonts w:ascii="Arial" w:hAnsi="Arial" w:cs="Arial"/>
                <w:color w:val="000000"/>
                <w:position w:val="-2"/>
                <w:sz w:val="18"/>
                <w:szCs w:val="18"/>
              </w:rPr>
              <w:t>Opis del, ki jih bo izvedel podizvajalec:</w:t>
            </w:r>
          </w:p>
          <w:p w14:paraId="6ED70167" w14:textId="77777777" w:rsidR="005D6DB2" w:rsidRDefault="00CA73A0">
            <w:pPr>
              <w:spacing w:before="135" w:after="135"/>
              <w:jc w:val="both"/>
              <w:textAlignment w:val="center"/>
            </w:pPr>
            <w:r>
              <w:rPr>
                <w:rFonts w:ascii="Arial" w:hAnsi="Arial" w:cs="Arial"/>
                <w:color w:val="000000"/>
                <w:position w:val="-2"/>
                <w:sz w:val="18"/>
                <w:szCs w:val="18"/>
              </w:rPr>
              <w:t> </w:t>
            </w:r>
          </w:p>
          <w:p w14:paraId="495DC547" w14:textId="77777777" w:rsidR="005D6DB2" w:rsidRDefault="00CA73A0">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D6DB2" w14:paraId="043E72C7"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40F59B62" w14:textId="77777777" w:rsidR="005D6DB2" w:rsidRDefault="00CA73A0">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2956DBE4" w14:textId="77777777" w:rsidR="005D6DB2" w:rsidRDefault="00CA73A0">
            <w:r>
              <w:rPr>
                <w:rFonts w:ascii="Arial" w:hAnsi="Arial" w:cs="Arial"/>
                <w:color w:val="000000"/>
                <w:position w:val="-2"/>
                <w:sz w:val="18"/>
                <w:szCs w:val="18"/>
              </w:rPr>
              <w:t> </w:t>
            </w:r>
          </w:p>
        </w:tc>
      </w:tr>
      <w:tr w:rsidR="005D6DB2" w14:paraId="5FC4808B"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AC5F191" w14:textId="77777777" w:rsidR="005D6DB2" w:rsidRDefault="00CA73A0">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46D12722" w14:textId="77777777" w:rsidR="005D6DB2" w:rsidRDefault="00CA73A0">
            <w:pPr>
              <w:spacing w:before="135" w:after="135"/>
              <w:jc w:val="both"/>
              <w:textAlignment w:val="center"/>
            </w:pPr>
            <w:r>
              <w:rPr>
                <w:rFonts w:ascii="Arial" w:hAnsi="Arial" w:cs="Arial"/>
                <w:color w:val="000000"/>
                <w:position w:val="-2"/>
                <w:sz w:val="18"/>
                <w:szCs w:val="18"/>
              </w:rPr>
              <w:t>Opis del, ki jih bo izvedel podizvajalec:</w:t>
            </w:r>
          </w:p>
          <w:p w14:paraId="60D72D13" w14:textId="77777777" w:rsidR="005D6DB2" w:rsidRDefault="00CA73A0">
            <w:pPr>
              <w:spacing w:before="135" w:after="135"/>
              <w:jc w:val="both"/>
              <w:textAlignment w:val="center"/>
            </w:pPr>
            <w:r>
              <w:rPr>
                <w:rFonts w:ascii="Arial" w:hAnsi="Arial" w:cs="Arial"/>
                <w:color w:val="000000"/>
                <w:position w:val="-2"/>
                <w:sz w:val="18"/>
                <w:szCs w:val="18"/>
              </w:rPr>
              <w:t> </w:t>
            </w:r>
          </w:p>
          <w:p w14:paraId="39E9170E" w14:textId="77777777" w:rsidR="005D6DB2" w:rsidRDefault="00CA73A0">
            <w:pPr>
              <w:spacing w:before="135" w:after="135"/>
              <w:jc w:val="both"/>
              <w:textAlignment w:val="center"/>
            </w:pPr>
            <w:r>
              <w:rPr>
                <w:rFonts w:ascii="Arial" w:hAnsi="Arial" w:cs="Arial"/>
                <w:color w:val="000000"/>
                <w:position w:val="-2"/>
                <w:sz w:val="18"/>
                <w:szCs w:val="18"/>
              </w:rPr>
              <w:t>% končne ponudbe vrednosti, ki jo bo izvedel podizvajalec: ____</w:t>
            </w:r>
          </w:p>
          <w:p w14:paraId="3E26562B" w14:textId="77777777" w:rsidR="005D6DB2" w:rsidRDefault="00CA73A0">
            <w:pPr>
              <w:spacing w:before="135" w:after="135"/>
              <w:jc w:val="both"/>
              <w:textAlignment w:val="center"/>
            </w:pPr>
            <w:r>
              <w:rPr>
                <w:rFonts w:ascii="Arial" w:hAnsi="Arial" w:cs="Arial"/>
                <w:color w:val="000000"/>
                <w:position w:val="-2"/>
                <w:sz w:val="18"/>
                <w:szCs w:val="18"/>
              </w:rPr>
              <w:t> </w:t>
            </w:r>
          </w:p>
        </w:tc>
      </w:tr>
    </w:tbl>
    <w:p w14:paraId="108434EF" w14:textId="77777777" w:rsidR="005D6DB2" w:rsidRDefault="00CA73A0">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3AEF5F89" w14:textId="77777777" w:rsidR="005D6DB2" w:rsidRDefault="00CA73A0">
      <w:pPr>
        <w:spacing w:before="225" w:after="225" w:line="240" w:lineRule="auto"/>
        <w:jc w:val="both"/>
      </w:pPr>
      <w:r>
        <w:rPr>
          <w:rFonts w:ascii="Arial" w:hAnsi="Arial" w:cs="Arial"/>
          <w:color w:val="000000"/>
          <w:sz w:val="18"/>
          <w:szCs w:val="18"/>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5D6DB2" w14:paraId="17ECC562" w14:textId="77777777">
        <w:tc>
          <w:tcPr>
            <w:tcW w:w="4080" w:type="dxa"/>
            <w:tcMar>
              <w:top w:w="135" w:type="dxa"/>
              <w:bottom w:w="135" w:type="dxa"/>
            </w:tcMar>
            <w:vAlign w:val="center"/>
          </w:tcPr>
          <w:p w14:paraId="0C30D2C7" w14:textId="77777777" w:rsidR="005D6DB2" w:rsidRDefault="00CA73A0">
            <w:r>
              <w:rPr>
                <w:rFonts w:ascii="Arial" w:hAnsi="Arial" w:cs="Arial"/>
                <w:color w:val="000000"/>
                <w:position w:val="-2"/>
                <w:sz w:val="18"/>
                <w:szCs w:val="18"/>
              </w:rPr>
              <w:t>Kraj in datum:</w:t>
            </w:r>
          </w:p>
        </w:tc>
        <w:tc>
          <w:tcPr>
            <w:tcW w:w="0" w:type="auto"/>
            <w:tcMar>
              <w:top w:w="135" w:type="dxa"/>
              <w:bottom w:w="135" w:type="dxa"/>
            </w:tcMar>
            <w:vAlign w:val="center"/>
          </w:tcPr>
          <w:p w14:paraId="4812E520" w14:textId="77777777" w:rsidR="005D6DB2" w:rsidRDefault="00CA73A0">
            <w:r>
              <w:rPr>
                <w:rFonts w:ascii="Arial" w:hAnsi="Arial" w:cs="Arial"/>
                <w:color w:val="000000"/>
                <w:position w:val="-2"/>
                <w:sz w:val="18"/>
                <w:szCs w:val="18"/>
              </w:rPr>
              <w:t>Ime in priimek: _____________________</w:t>
            </w:r>
          </w:p>
        </w:tc>
      </w:tr>
      <w:tr w:rsidR="005D6DB2" w14:paraId="3E1C5697" w14:textId="77777777">
        <w:tc>
          <w:tcPr>
            <w:tcW w:w="4080" w:type="dxa"/>
            <w:tcMar>
              <w:top w:w="135" w:type="dxa"/>
              <w:bottom w:w="135" w:type="dxa"/>
            </w:tcMar>
            <w:vAlign w:val="center"/>
          </w:tcPr>
          <w:p w14:paraId="715D0263" w14:textId="77777777" w:rsidR="005D6DB2" w:rsidRDefault="00CA73A0">
            <w:r>
              <w:rPr>
                <w:rFonts w:ascii="Arial" w:hAnsi="Arial" w:cs="Arial"/>
                <w:color w:val="000000"/>
                <w:position w:val="-2"/>
                <w:sz w:val="18"/>
                <w:szCs w:val="18"/>
              </w:rPr>
              <w:t> </w:t>
            </w:r>
          </w:p>
        </w:tc>
        <w:tc>
          <w:tcPr>
            <w:tcW w:w="0" w:type="auto"/>
            <w:tcMar>
              <w:top w:w="135" w:type="dxa"/>
              <w:bottom w:w="135" w:type="dxa"/>
            </w:tcMar>
            <w:vAlign w:val="center"/>
          </w:tcPr>
          <w:p w14:paraId="18317C3D" w14:textId="77777777" w:rsidR="005D6DB2" w:rsidRDefault="005D6DB2"/>
          <w:p w14:paraId="3D77F5C5" w14:textId="77777777" w:rsidR="005D6DB2" w:rsidRDefault="00CA73A0">
            <w:pPr>
              <w:jc w:val="center"/>
            </w:pPr>
            <w:r>
              <w:rPr>
                <w:rFonts w:ascii="Arial" w:hAnsi="Arial" w:cs="Arial"/>
                <w:color w:val="A9A9A9"/>
                <w:position w:val="-2"/>
                <w:sz w:val="18"/>
                <w:szCs w:val="18"/>
              </w:rPr>
              <w:t>(žig in podpis)</w:t>
            </w:r>
          </w:p>
        </w:tc>
      </w:tr>
    </w:tbl>
    <w:p w14:paraId="6032B865" w14:textId="77777777" w:rsidR="005D6DB2" w:rsidRDefault="00CA73A0">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14D8D6DB" w14:textId="77777777" w:rsidR="005D6DB2" w:rsidRDefault="005D6DB2">
      <w:pPr>
        <w:sectPr w:rsidR="005D6DB2" w:rsidSect="007D26B2">
          <w:footerReference w:type="default" r:id="rId17"/>
          <w:pgSz w:w="11906" w:h="16838"/>
          <w:pgMar w:top="1418" w:right="1418" w:bottom="1418" w:left="1418" w:header="567" w:footer="596" w:gutter="0"/>
          <w:cols w:space="708"/>
          <w:docGrid w:linePitch="360"/>
        </w:sectPr>
      </w:pPr>
    </w:p>
    <w:p w14:paraId="5DB75311" w14:textId="345B3A50" w:rsidR="00E37969" w:rsidRPr="00590863" w:rsidRDefault="00CA73A0" w:rsidP="00E37969">
      <w:pPr>
        <w:spacing w:after="0"/>
        <w:jc w:val="right"/>
        <w:rPr>
          <w:rFonts w:ascii="Arial" w:hAnsi="Arial" w:cs="Arial"/>
          <w:sz w:val="18"/>
          <w:szCs w:val="18"/>
        </w:rPr>
      </w:pPr>
      <w:r w:rsidRPr="00590863">
        <w:rPr>
          <w:rFonts w:ascii="Arial" w:hAnsi="Arial" w:cs="Arial"/>
          <w:sz w:val="18"/>
          <w:szCs w:val="18"/>
        </w:rPr>
        <w:lastRenderedPageBreak/>
        <w:t>Obrazec št: 1</w:t>
      </w:r>
      <w:r w:rsidR="00D23D25">
        <w:rPr>
          <w:rFonts w:ascii="Arial" w:hAnsi="Arial" w:cs="Arial"/>
          <w:sz w:val="18"/>
          <w:szCs w:val="18"/>
        </w:rPr>
        <w:t>1</w:t>
      </w:r>
    </w:p>
    <w:p w14:paraId="5CFAA644" w14:textId="77777777" w:rsidR="00E37969" w:rsidRPr="00252358" w:rsidRDefault="00E37969" w:rsidP="00E37969"/>
    <w:p w14:paraId="16C9588C" w14:textId="77777777" w:rsidR="00E37969" w:rsidRDefault="00CA73A0" w:rsidP="00E37969">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45569E2B" w14:textId="77777777" w:rsidR="00E37969" w:rsidRDefault="00E37969" w:rsidP="00E37969">
      <w:pPr>
        <w:spacing w:after="120"/>
        <w:rPr>
          <w:rFonts w:ascii="Arial" w:hAnsi="Arial" w:cs="Arial"/>
        </w:rPr>
      </w:pPr>
    </w:p>
    <w:p w14:paraId="26FEB103" w14:textId="77777777" w:rsidR="005D6DB2" w:rsidRDefault="00CA73A0">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13D98E51" w14:textId="77777777" w:rsidR="005D6DB2" w:rsidRDefault="00CA73A0">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D6DB2" w14:paraId="59397380"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C35852E" w14:textId="77777777" w:rsidR="005D6DB2" w:rsidRDefault="00CA73A0">
            <w:pPr>
              <w:spacing w:before="135" w:after="135"/>
              <w:jc w:val="both"/>
              <w:textAlignment w:val="center"/>
            </w:pPr>
            <w:r>
              <w:rPr>
                <w:rFonts w:ascii="Arial" w:hAnsi="Arial" w:cs="Arial"/>
                <w:b/>
                <w:bCs/>
                <w:color w:val="000000"/>
                <w:position w:val="-2"/>
                <w:sz w:val="18"/>
                <w:szCs w:val="18"/>
              </w:rPr>
              <w:t>Ime in priimek</w:t>
            </w:r>
          </w:p>
          <w:p w14:paraId="4C4301B0" w14:textId="77777777" w:rsidR="005D6DB2" w:rsidRDefault="00CA73A0">
            <w:pPr>
              <w:spacing w:before="135" w:after="135"/>
              <w:jc w:val="both"/>
              <w:textAlignment w:val="center"/>
            </w:pPr>
            <w:r>
              <w:rPr>
                <w:rFonts w:ascii="Arial" w:hAnsi="Arial" w:cs="Arial"/>
                <w:b/>
                <w:bCs/>
                <w:color w:val="000000"/>
                <w:position w:val="-2"/>
                <w:sz w:val="18"/>
                <w:szCs w:val="18"/>
              </w:rPr>
              <w:t>ali</w:t>
            </w:r>
          </w:p>
          <w:p w14:paraId="41A49DD2" w14:textId="77777777" w:rsidR="005D6DB2" w:rsidRDefault="00CA73A0">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34755CE" w14:textId="77777777" w:rsidR="005D6DB2" w:rsidRDefault="00CA73A0">
            <w:pPr>
              <w:spacing w:before="135" w:after="135"/>
              <w:jc w:val="both"/>
              <w:textAlignment w:val="center"/>
            </w:pPr>
            <w:r>
              <w:rPr>
                <w:rFonts w:ascii="Arial" w:hAnsi="Arial" w:cs="Arial"/>
                <w:b/>
                <w:bCs/>
                <w:color w:val="000000"/>
                <w:position w:val="-2"/>
                <w:sz w:val="18"/>
                <w:szCs w:val="18"/>
              </w:rPr>
              <w:t>Naslov prebivališča</w:t>
            </w:r>
          </w:p>
          <w:p w14:paraId="42B3BBD8" w14:textId="77777777" w:rsidR="005D6DB2" w:rsidRDefault="00CA73A0">
            <w:pPr>
              <w:spacing w:before="135" w:after="135"/>
              <w:jc w:val="both"/>
              <w:textAlignment w:val="center"/>
            </w:pPr>
            <w:r>
              <w:rPr>
                <w:rFonts w:ascii="Arial" w:hAnsi="Arial" w:cs="Arial"/>
                <w:b/>
                <w:bCs/>
                <w:color w:val="000000"/>
                <w:position w:val="-2"/>
                <w:sz w:val="18"/>
                <w:szCs w:val="18"/>
              </w:rPr>
              <w:t>ali</w:t>
            </w:r>
          </w:p>
          <w:p w14:paraId="043A188D" w14:textId="77777777" w:rsidR="005D6DB2" w:rsidRDefault="00CA73A0">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CC8CD9" w14:textId="77777777" w:rsidR="005D6DB2" w:rsidRDefault="00CA73A0">
            <w:pPr>
              <w:spacing w:before="135" w:after="135"/>
              <w:jc w:val="both"/>
              <w:textAlignment w:val="center"/>
            </w:pPr>
            <w:r>
              <w:rPr>
                <w:rFonts w:ascii="Arial" w:hAnsi="Arial" w:cs="Arial"/>
                <w:b/>
                <w:bCs/>
                <w:color w:val="000000"/>
                <w:position w:val="-2"/>
                <w:sz w:val="18"/>
                <w:szCs w:val="18"/>
              </w:rPr>
              <w:t>Delež lastništva</w:t>
            </w:r>
          </w:p>
          <w:p w14:paraId="19444071" w14:textId="77777777" w:rsidR="005D6DB2" w:rsidRDefault="00CA73A0">
            <w:pPr>
              <w:spacing w:before="135" w:after="135"/>
              <w:jc w:val="both"/>
              <w:textAlignment w:val="center"/>
            </w:pPr>
            <w:r>
              <w:rPr>
                <w:rFonts w:ascii="Arial" w:hAnsi="Arial" w:cs="Arial"/>
                <w:b/>
                <w:bCs/>
                <w:color w:val="000000"/>
                <w:position w:val="-2"/>
                <w:sz w:val="18"/>
                <w:szCs w:val="18"/>
              </w:rPr>
              <w:t>ali</w:t>
            </w:r>
          </w:p>
          <w:p w14:paraId="6A690032" w14:textId="77777777" w:rsidR="005D6DB2" w:rsidRDefault="00CA73A0">
            <w:pPr>
              <w:spacing w:before="135" w:after="135"/>
              <w:jc w:val="both"/>
              <w:textAlignment w:val="center"/>
            </w:pPr>
            <w:r>
              <w:rPr>
                <w:rFonts w:ascii="Arial" w:hAnsi="Arial" w:cs="Arial"/>
                <w:b/>
                <w:bCs/>
                <w:color w:val="000000"/>
                <w:position w:val="-2"/>
                <w:sz w:val="18"/>
                <w:szCs w:val="18"/>
              </w:rPr>
              <w:t>Delež lastništva gospodarskega subjekta</w:t>
            </w:r>
          </w:p>
        </w:tc>
      </w:tr>
      <w:tr w:rsidR="005D6DB2" w14:paraId="23C24F0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C10E093"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E843087"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046B609" w14:textId="77777777" w:rsidR="005D6DB2" w:rsidRDefault="00CA73A0">
            <w:pPr>
              <w:spacing w:before="135" w:after="135"/>
              <w:jc w:val="both"/>
              <w:textAlignment w:val="center"/>
            </w:pPr>
            <w:r>
              <w:rPr>
                <w:rFonts w:ascii="Arial" w:hAnsi="Arial" w:cs="Arial"/>
                <w:color w:val="000000"/>
                <w:position w:val="-2"/>
                <w:sz w:val="18"/>
                <w:szCs w:val="18"/>
              </w:rPr>
              <w:t> </w:t>
            </w:r>
          </w:p>
        </w:tc>
      </w:tr>
      <w:tr w:rsidR="005D6DB2" w14:paraId="18861C1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05DF476"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7852EB"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611EB8C" w14:textId="77777777" w:rsidR="005D6DB2" w:rsidRDefault="00CA73A0">
            <w:pPr>
              <w:spacing w:before="135" w:after="135"/>
              <w:jc w:val="both"/>
              <w:textAlignment w:val="center"/>
            </w:pPr>
            <w:r>
              <w:rPr>
                <w:rFonts w:ascii="Arial" w:hAnsi="Arial" w:cs="Arial"/>
                <w:color w:val="000000"/>
                <w:position w:val="-2"/>
                <w:sz w:val="18"/>
                <w:szCs w:val="18"/>
              </w:rPr>
              <w:t> </w:t>
            </w:r>
          </w:p>
        </w:tc>
      </w:tr>
      <w:tr w:rsidR="005D6DB2" w14:paraId="14AE475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F0B46F"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C46FFDD"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D26661" w14:textId="77777777" w:rsidR="005D6DB2" w:rsidRDefault="00CA73A0">
            <w:pPr>
              <w:spacing w:before="135" w:after="135"/>
              <w:jc w:val="both"/>
              <w:textAlignment w:val="center"/>
            </w:pPr>
            <w:r>
              <w:rPr>
                <w:rFonts w:ascii="Arial" w:hAnsi="Arial" w:cs="Arial"/>
                <w:color w:val="000000"/>
                <w:position w:val="-2"/>
                <w:sz w:val="18"/>
                <w:szCs w:val="18"/>
              </w:rPr>
              <w:t> </w:t>
            </w:r>
          </w:p>
        </w:tc>
      </w:tr>
      <w:tr w:rsidR="005D6DB2" w14:paraId="52C9137F"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F3C5F8"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EFEB47B"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5E900C" w14:textId="77777777" w:rsidR="005D6DB2" w:rsidRDefault="00CA73A0">
            <w:pPr>
              <w:spacing w:before="135" w:after="135"/>
              <w:jc w:val="both"/>
              <w:textAlignment w:val="center"/>
            </w:pPr>
            <w:r>
              <w:rPr>
                <w:rFonts w:ascii="Arial" w:hAnsi="Arial" w:cs="Arial"/>
                <w:color w:val="000000"/>
                <w:position w:val="-2"/>
                <w:sz w:val="18"/>
                <w:szCs w:val="18"/>
              </w:rPr>
              <w:t> </w:t>
            </w:r>
          </w:p>
        </w:tc>
      </w:tr>
    </w:tbl>
    <w:p w14:paraId="06FDC1C9" w14:textId="77777777" w:rsidR="005D6DB2" w:rsidRDefault="00CA73A0">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5D6DB2" w14:paraId="0151356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FFFFCE8" w14:textId="77777777" w:rsidR="005D6DB2" w:rsidRDefault="00CA73A0">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9635A9" w14:textId="77777777" w:rsidR="005D6DB2" w:rsidRDefault="00CA73A0">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956504" w14:textId="77777777" w:rsidR="005D6DB2" w:rsidRDefault="00CA73A0">
            <w:pPr>
              <w:spacing w:before="135" w:after="135"/>
              <w:jc w:val="both"/>
              <w:textAlignment w:val="center"/>
            </w:pPr>
            <w:r>
              <w:rPr>
                <w:rFonts w:ascii="Arial" w:hAnsi="Arial" w:cs="Arial"/>
                <w:b/>
                <w:bCs/>
                <w:color w:val="000000"/>
                <w:position w:val="-2"/>
                <w:sz w:val="18"/>
                <w:szCs w:val="18"/>
              </w:rPr>
              <w:t>Delež lastništva gospodarskega subjekta</w:t>
            </w:r>
          </w:p>
        </w:tc>
      </w:tr>
      <w:tr w:rsidR="005D6DB2" w14:paraId="79062934"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79856F"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800B9D6"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E602CD" w14:textId="77777777" w:rsidR="005D6DB2" w:rsidRDefault="00CA73A0">
            <w:pPr>
              <w:spacing w:before="135" w:after="135"/>
              <w:jc w:val="both"/>
              <w:textAlignment w:val="center"/>
            </w:pPr>
            <w:r>
              <w:rPr>
                <w:rFonts w:ascii="Arial" w:hAnsi="Arial" w:cs="Arial"/>
                <w:color w:val="000000"/>
                <w:position w:val="-2"/>
                <w:sz w:val="18"/>
                <w:szCs w:val="18"/>
              </w:rPr>
              <w:t> </w:t>
            </w:r>
          </w:p>
        </w:tc>
      </w:tr>
      <w:tr w:rsidR="005D6DB2" w14:paraId="3EF8BC74"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67B752"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1F0BDF3"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BB3E22C" w14:textId="77777777" w:rsidR="005D6DB2" w:rsidRDefault="00CA73A0">
            <w:pPr>
              <w:spacing w:before="135" w:after="135"/>
              <w:jc w:val="both"/>
              <w:textAlignment w:val="center"/>
            </w:pPr>
            <w:r>
              <w:rPr>
                <w:rFonts w:ascii="Arial" w:hAnsi="Arial" w:cs="Arial"/>
                <w:color w:val="000000"/>
                <w:position w:val="-2"/>
                <w:sz w:val="18"/>
                <w:szCs w:val="18"/>
              </w:rPr>
              <w:t> </w:t>
            </w:r>
          </w:p>
        </w:tc>
      </w:tr>
      <w:tr w:rsidR="005D6DB2" w14:paraId="03225971"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627B64"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8248F95"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DA52251" w14:textId="77777777" w:rsidR="005D6DB2" w:rsidRDefault="00CA73A0">
            <w:pPr>
              <w:spacing w:before="135" w:after="135"/>
              <w:jc w:val="both"/>
              <w:textAlignment w:val="center"/>
            </w:pPr>
            <w:r>
              <w:rPr>
                <w:rFonts w:ascii="Arial" w:hAnsi="Arial" w:cs="Arial"/>
                <w:color w:val="000000"/>
                <w:position w:val="-2"/>
                <w:sz w:val="18"/>
                <w:szCs w:val="18"/>
              </w:rPr>
              <w:t> </w:t>
            </w:r>
          </w:p>
        </w:tc>
      </w:tr>
      <w:tr w:rsidR="005D6DB2" w14:paraId="2EA4C73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7CDF9A0"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3EE4419" w14:textId="77777777" w:rsidR="005D6DB2" w:rsidRDefault="00CA73A0">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6B73CD0" w14:textId="77777777" w:rsidR="005D6DB2" w:rsidRDefault="00CA73A0">
            <w:pPr>
              <w:spacing w:before="135" w:after="135"/>
              <w:jc w:val="both"/>
              <w:textAlignment w:val="center"/>
            </w:pPr>
            <w:r>
              <w:rPr>
                <w:rFonts w:ascii="Arial" w:hAnsi="Arial" w:cs="Arial"/>
                <w:color w:val="000000"/>
                <w:position w:val="-2"/>
                <w:sz w:val="18"/>
                <w:szCs w:val="18"/>
              </w:rPr>
              <w:t> </w:t>
            </w:r>
          </w:p>
        </w:tc>
      </w:tr>
    </w:tbl>
    <w:p w14:paraId="027B3FAF" w14:textId="77777777" w:rsidR="005D6DB2" w:rsidRDefault="00CA73A0">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5D6DB2" w14:paraId="0811619C" w14:textId="77777777">
        <w:tc>
          <w:tcPr>
            <w:tcW w:w="4080" w:type="dxa"/>
            <w:tcMar>
              <w:top w:w="75" w:type="dxa"/>
              <w:bottom w:w="75" w:type="dxa"/>
            </w:tcMar>
            <w:vAlign w:val="center"/>
          </w:tcPr>
          <w:p w14:paraId="4D46C09D" w14:textId="77777777" w:rsidR="005D6DB2" w:rsidRDefault="00CA73A0">
            <w:r>
              <w:rPr>
                <w:rFonts w:ascii="Arial" w:hAnsi="Arial" w:cs="Arial"/>
                <w:color w:val="000000"/>
                <w:position w:val="-2"/>
                <w:sz w:val="18"/>
                <w:szCs w:val="18"/>
              </w:rPr>
              <w:t>Kraj in datum:</w:t>
            </w:r>
          </w:p>
        </w:tc>
        <w:tc>
          <w:tcPr>
            <w:tcW w:w="0" w:type="auto"/>
            <w:tcMar>
              <w:top w:w="75" w:type="dxa"/>
              <w:bottom w:w="75" w:type="dxa"/>
            </w:tcMar>
            <w:vAlign w:val="center"/>
          </w:tcPr>
          <w:p w14:paraId="2E582F0A" w14:textId="77777777" w:rsidR="005D6DB2" w:rsidRDefault="00CA73A0">
            <w:r>
              <w:rPr>
                <w:rFonts w:ascii="Arial" w:hAnsi="Arial" w:cs="Arial"/>
                <w:color w:val="000000"/>
                <w:position w:val="-2"/>
                <w:sz w:val="18"/>
                <w:szCs w:val="18"/>
              </w:rPr>
              <w:t>Ime in priimek: _____________________</w:t>
            </w:r>
          </w:p>
        </w:tc>
      </w:tr>
      <w:tr w:rsidR="005D6DB2" w14:paraId="50C47490" w14:textId="77777777">
        <w:tc>
          <w:tcPr>
            <w:tcW w:w="4080" w:type="dxa"/>
            <w:tcMar>
              <w:top w:w="75" w:type="dxa"/>
              <w:bottom w:w="75" w:type="dxa"/>
            </w:tcMar>
            <w:vAlign w:val="center"/>
          </w:tcPr>
          <w:p w14:paraId="1DDA6262" w14:textId="77777777" w:rsidR="005D6DB2" w:rsidRDefault="00CA73A0">
            <w:r>
              <w:rPr>
                <w:rFonts w:ascii="Arial" w:hAnsi="Arial" w:cs="Arial"/>
                <w:color w:val="000000"/>
                <w:position w:val="-2"/>
                <w:sz w:val="18"/>
                <w:szCs w:val="18"/>
              </w:rPr>
              <w:t> </w:t>
            </w:r>
          </w:p>
        </w:tc>
        <w:tc>
          <w:tcPr>
            <w:tcW w:w="0" w:type="auto"/>
            <w:tcMar>
              <w:top w:w="75" w:type="dxa"/>
              <w:bottom w:w="75" w:type="dxa"/>
            </w:tcMar>
            <w:vAlign w:val="center"/>
          </w:tcPr>
          <w:p w14:paraId="5DFD12BB" w14:textId="77777777" w:rsidR="005D6DB2" w:rsidRDefault="00CA73A0">
            <w:pPr>
              <w:jc w:val="center"/>
            </w:pPr>
            <w:r>
              <w:rPr>
                <w:rFonts w:ascii="Arial" w:hAnsi="Arial" w:cs="Arial"/>
                <w:color w:val="000000"/>
                <w:position w:val="-2"/>
                <w:sz w:val="18"/>
                <w:szCs w:val="18"/>
              </w:rPr>
              <w:t>(žig in podpis)</w:t>
            </w:r>
          </w:p>
        </w:tc>
      </w:tr>
    </w:tbl>
    <w:p w14:paraId="1BB88FFB" w14:textId="77777777" w:rsidR="005D6DB2" w:rsidRDefault="00CA73A0">
      <w:pPr>
        <w:spacing w:before="225" w:after="225" w:line="240" w:lineRule="auto"/>
        <w:jc w:val="both"/>
      </w:pPr>
      <w:r>
        <w:rPr>
          <w:rFonts w:ascii="Arial" w:hAnsi="Arial" w:cs="Arial"/>
          <w:color w:val="000000"/>
          <w:sz w:val="18"/>
          <w:szCs w:val="18"/>
        </w:rPr>
        <w:t> </w:t>
      </w:r>
    </w:p>
    <w:p w14:paraId="12785798" w14:textId="77777777" w:rsidR="005D6DB2" w:rsidRDefault="00CA73A0">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368BA700" w14:textId="5ADC8096" w:rsidR="008620B6" w:rsidRPr="00590863" w:rsidRDefault="008620B6" w:rsidP="008620B6">
      <w:pPr>
        <w:spacing w:after="0"/>
        <w:jc w:val="right"/>
        <w:rPr>
          <w:rFonts w:ascii="Arial" w:hAnsi="Arial" w:cs="Arial"/>
          <w:sz w:val="18"/>
          <w:szCs w:val="18"/>
        </w:rPr>
      </w:pPr>
      <w:r w:rsidRPr="00590863">
        <w:rPr>
          <w:rFonts w:ascii="Arial" w:hAnsi="Arial" w:cs="Arial"/>
          <w:sz w:val="18"/>
          <w:szCs w:val="18"/>
        </w:rPr>
        <w:lastRenderedPageBreak/>
        <w:t>Obrazec št: 1</w:t>
      </w:r>
      <w:r w:rsidR="00D23D25">
        <w:rPr>
          <w:rFonts w:ascii="Arial" w:hAnsi="Arial" w:cs="Arial"/>
          <w:sz w:val="18"/>
          <w:szCs w:val="18"/>
        </w:rPr>
        <w:t>2</w:t>
      </w:r>
    </w:p>
    <w:p w14:paraId="461F36F1" w14:textId="77777777" w:rsidR="008620B6" w:rsidRDefault="008620B6"/>
    <w:p w14:paraId="7C85CC20" w14:textId="69DC0507" w:rsidR="008620B6" w:rsidRDefault="008620B6" w:rsidP="008620B6">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cs="Arial"/>
        </w:rPr>
      </w:pPr>
      <w:r>
        <w:rPr>
          <w:rFonts w:cs="Arial"/>
        </w:rPr>
        <w:t>Izjava vezana na prvi odstavek člena 5.k Uredbe (EU) št. 833/2014</w:t>
      </w:r>
    </w:p>
    <w:p w14:paraId="33F4EDAC" w14:textId="77777777" w:rsidR="008620B6" w:rsidRDefault="008620B6" w:rsidP="008620B6">
      <w:pPr>
        <w:rPr>
          <w:rFonts w:eastAsiaTheme="majorEastAsia" w:cs="Arial"/>
          <w:b/>
          <w:bCs/>
          <w:sz w:val="26"/>
          <w:szCs w:val="28"/>
        </w:rPr>
      </w:pPr>
    </w:p>
    <w:p w14:paraId="564EB7AD" w14:textId="77777777" w:rsidR="008620B6" w:rsidRPr="00952123" w:rsidRDefault="008620B6" w:rsidP="008620B6">
      <w:pPr>
        <w:pStyle w:val="datumtevilka"/>
        <w:spacing w:line="276" w:lineRule="auto"/>
        <w:rPr>
          <w:rStyle w:val="Krepko"/>
          <w:rFonts w:cs="Arial"/>
          <w:sz w:val="18"/>
          <w:szCs w:val="18"/>
          <w:lang w:val="sl-SI"/>
        </w:rPr>
      </w:pPr>
      <w:r w:rsidRPr="00952123">
        <w:rPr>
          <w:rStyle w:val="Krepko"/>
          <w:rFonts w:cs="Arial"/>
          <w:sz w:val="18"/>
          <w:szCs w:val="18"/>
          <w:lang w:val="sl-SI"/>
        </w:rPr>
        <w:t>PONUDNIK……………………………………………………………………………………</w:t>
      </w:r>
    </w:p>
    <w:p w14:paraId="24E939AC" w14:textId="77777777" w:rsidR="008620B6" w:rsidRPr="00952123" w:rsidRDefault="008620B6" w:rsidP="008620B6">
      <w:pPr>
        <w:pStyle w:val="Blokbesedila"/>
        <w:keepNext/>
        <w:keepLines/>
        <w:tabs>
          <w:tab w:val="left" w:pos="426"/>
        </w:tabs>
        <w:spacing w:line="276" w:lineRule="auto"/>
        <w:ind w:left="0" w:right="-2"/>
        <w:jc w:val="both"/>
        <w:rPr>
          <w:rFonts w:cs="Arial"/>
          <w:smallCaps/>
          <w:sz w:val="18"/>
          <w:szCs w:val="18"/>
        </w:rPr>
      </w:pPr>
    </w:p>
    <w:p w14:paraId="22563C73" w14:textId="77777777" w:rsidR="008620B6" w:rsidRPr="00952123" w:rsidRDefault="008620B6" w:rsidP="008620B6">
      <w:pPr>
        <w:pStyle w:val="Blokbesedila"/>
        <w:keepNext/>
        <w:keepLines/>
        <w:tabs>
          <w:tab w:val="left" w:pos="426"/>
        </w:tabs>
        <w:spacing w:line="276" w:lineRule="auto"/>
        <w:ind w:left="0" w:right="-2"/>
        <w:jc w:val="both"/>
        <w:rPr>
          <w:rFonts w:cs="Arial"/>
          <w:b/>
          <w:smallCaps/>
          <w:sz w:val="18"/>
          <w:szCs w:val="18"/>
        </w:rPr>
      </w:pPr>
    </w:p>
    <w:p w14:paraId="6159CDC2" w14:textId="77777777" w:rsidR="008620B6" w:rsidRPr="00952123" w:rsidRDefault="008620B6" w:rsidP="008620B6">
      <w:pPr>
        <w:pStyle w:val="Blokbesedila"/>
        <w:keepNext/>
        <w:keepLines/>
        <w:tabs>
          <w:tab w:val="left" w:pos="426"/>
        </w:tabs>
        <w:spacing w:line="276" w:lineRule="auto"/>
        <w:ind w:left="0" w:right="-2"/>
        <w:jc w:val="center"/>
        <w:rPr>
          <w:rFonts w:cs="Arial"/>
          <w:b/>
          <w:sz w:val="18"/>
          <w:szCs w:val="18"/>
        </w:rPr>
      </w:pPr>
      <w:r w:rsidRPr="00952123">
        <w:rPr>
          <w:rFonts w:cs="Arial"/>
          <w:b/>
          <w:sz w:val="18"/>
          <w:szCs w:val="18"/>
        </w:rPr>
        <w:t xml:space="preserve">Izjava vezana na prvi odstavek </w:t>
      </w:r>
      <w:r w:rsidRPr="00952123">
        <w:rPr>
          <w:rFonts w:cs="Arial"/>
          <w:b/>
          <w:bCs/>
          <w:sz w:val="18"/>
          <w:szCs w:val="18"/>
        </w:rPr>
        <w:t>člena 5.K Uredbe (EU) št. 833/2014</w:t>
      </w:r>
    </w:p>
    <w:p w14:paraId="4D377E57" w14:textId="77777777" w:rsidR="008620B6" w:rsidRPr="00952123" w:rsidRDefault="008620B6" w:rsidP="008620B6">
      <w:pPr>
        <w:keepNext/>
        <w:keepLines/>
        <w:tabs>
          <w:tab w:val="left" w:pos="284"/>
        </w:tabs>
        <w:jc w:val="both"/>
        <w:rPr>
          <w:rFonts w:cs="Arial"/>
          <w:sz w:val="18"/>
          <w:szCs w:val="18"/>
        </w:rPr>
      </w:pPr>
    </w:p>
    <w:p w14:paraId="64F6BAE7" w14:textId="4B99E6CA" w:rsidR="008620B6" w:rsidRPr="00952123" w:rsidRDefault="008620B6" w:rsidP="008620B6">
      <w:pPr>
        <w:keepNext/>
        <w:keepLines/>
        <w:tabs>
          <w:tab w:val="left" w:pos="284"/>
        </w:tabs>
        <w:jc w:val="both"/>
        <w:rPr>
          <w:rFonts w:cs="Arial"/>
          <w:sz w:val="18"/>
          <w:szCs w:val="18"/>
        </w:rPr>
      </w:pPr>
      <w:r w:rsidRPr="00952123">
        <w:rPr>
          <w:rFonts w:cs="Arial"/>
          <w:sz w:val="18"/>
          <w:szCs w:val="18"/>
        </w:rPr>
        <w:t>Spodaj podpisani kot odgovorna oseba zgoraj navedenega subjekta, v postopku javnega naročanja pod kazensko in materialno odgovornostjo izjavljam, da pri ponudbi subjekta, ki ga zastopam, ni ruske udeležbe, ki presega omejitve iz člena 5k Uredbe Sveta (EU) št. 833/2014 z dne 31. julija 2014 o omejevalnih ukrepih zaradi delovanja Rusije, ki povzroča destabilizacijo razmer v Ukrajini, kot je bila spremenjena z Uredbo Sveta (EU) št. 2022/57</w:t>
      </w:r>
      <w:r w:rsidR="00671B68">
        <w:rPr>
          <w:rFonts w:cs="Arial"/>
          <w:sz w:val="18"/>
          <w:szCs w:val="18"/>
        </w:rPr>
        <w:t>6</w:t>
      </w:r>
      <w:r w:rsidRPr="00952123">
        <w:rPr>
          <w:rFonts w:cs="Arial"/>
          <w:sz w:val="18"/>
          <w:szCs w:val="18"/>
        </w:rPr>
        <w:t xml:space="preserve"> z dne 8. aprila 2022. Še posebej izjavljam, da:</w:t>
      </w:r>
    </w:p>
    <w:p w14:paraId="686D0DF3" w14:textId="77777777" w:rsidR="008620B6" w:rsidRPr="00952123" w:rsidRDefault="008620B6">
      <w:pPr>
        <w:pStyle w:val="Odstavekseznama"/>
        <w:keepNext/>
        <w:keepLines/>
        <w:numPr>
          <w:ilvl w:val="0"/>
          <w:numId w:val="14"/>
        </w:numPr>
        <w:tabs>
          <w:tab w:val="left" w:pos="284"/>
        </w:tabs>
        <w:spacing w:after="0"/>
        <w:ind w:left="567" w:hanging="425"/>
        <w:contextualSpacing w:val="0"/>
        <w:jc w:val="both"/>
        <w:rPr>
          <w:rFonts w:cs="Arial"/>
          <w:sz w:val="18"/>
          <w:szCs w:val="18"/>
        </w:rPr>
      </w:pPr>
      <w:r w:rsidRPr="00952123">
        <w:rPr>
          <w:rFonts w:cs="Arial"/>
          <w:sz w:val="18"/>
          <w:szCs w:val="18"/>
        </w:rPr>
        <w:t>subjekt, ki ga zastopam, ni ruski državljan ali fizična ali pravna oseba, subjekt ali organ s sedežem v Rusiji;</w:t>
      </w:r>
    </w:p>
    <w:p w14:paraId="3ABD21E8" w14:textId="77777777" w:rsidR="008620B6" w:rsidRPr="00952123" w:rsidRDefault="008620B6">
      <w:pPr>
        <w:pStyle w:val="Odstavekseznama"/>
        <w:keepNext/>
        <w:keepLines/>
        <w:numPr>
          <w:ilvl w:val="0"/>
          <w:numId w:val="14"/>
        </w:numPr>
        <w:tabs>
          <w:tab w:val="left" w:pos="284"/>
        </w:tabs>
        <w:spacing w:after="0"/>
        <w:ind w:left="567" w:hanging="425"/>
        <w:contextualSpacing w:val="0"/>
        <w:jc w:val="both"/>
        <w:rPr>
          <w:rFonts w:cs="Arial"/>
          <w:sz w:val="18"/>
          <w:szCs w:val="18"/>
        </w:rPr>
      </w:pPr>
      <w:r w:rsidRPr="00952123">
        <w:rPr>
          <w:rFonts w:cs="Arial"/>
          <w:sz w:val="18"/>
          <w:szCs w:val="18"/>
        </w:rPr>
        <w:t>subjekt, ki ga zastopam, ni pravna oseba, subjekt ali organ, katerega več kot 50-odstotni delež je v neposredni ali posredni lasti subjekta iz točke (a) zgoraj;</w:t>
      </w:r>
    </w:p>
    <w:p w14:paraId="04CA9A13" w14:textId="77777777" w:rsidR="008620B6" w:rsidRPr="00952123" w:rsidRDefault="008620B6">
      <w:pPr>
        <w:pStyle w:val="Odstavekseznama"/>
        <w:keepNext/>
        <w:keepLines/>
        <w:numPr>
          <w:ilvl w:val="0"/>
          <w:numId w:val="14"/>
        </w:numPr>
        <w:tabs>
          <w:tab w:val="left" w:pos="284"/>
        </w:tabs>
        <w:spacing w:after="0"/>
        <w:ind w:left="567" w:hanging="425"/>
        <w:contextualSpacing w:val="0"/>
        <w:jc w:val="both"/>
        <w:rPr>
          <w:rFonts w:cs="Arial"/>
          <w:sz w:val="18"/>
          <w:szCs w:val="18"/>
        </w:rPr>
      </w:pPr>
      <w:r w:rsidRPr="00952123">
        <w:rPr>
          <w:rFonts w:cs="Arial"/>
          <w:sz w:val="18"/>
          <w:szCs w:val="18"/>
        </w:rPr>
        <w:t>niti jaz niti subjekt, ki ga zastopam, nisva fizična ali pravna oseba, subjekt ali organ, ki deluje v imenu ali po navodilih subjekta iz točke (a) ali (b) zgoraj;</w:t>
      </w:r>
    </w:p>
    <w:p w14:paraId="6B8587BE" w14:textId="77777777" w:rsidR="008620B6" w:rsidRPr="00952123" w:rsidRDefault="008620B6">
      <w:pPr>
        <w:pStyle w:val="Odstavekseznama"/>
        <w:keepNext/>
        <w:keepLines/>
        <w:numPr>
          <w:ilvl w:val="0"/>
          <w:numId w:val="14"/>
        </w:numPr>
        <w:tabs>
          <w:tab w:val="left" w:pos="284"/>
        </w:tabs>
        <w:spacing w:after="0"/>
        <w:ind w:left="567" w:hanging="425"/>
        <w:contextualSpacing w:val="0"/>
        <w:jc w:val="both"/>
        <w:rPr>
          <w:rFonts w:cs="Arial"/>
          <w:sz w:val="18"/>
          <w:szCs w:val="18"/>
        </w:rPr>
      </w:pPr>
      <w:r w:rsidRPr="00952123">
        <w:rPr>
          <w:rFonts w:cs="Arial"/>
          <w:sz w:val="18"/>
          <w:szCs w:val="18"/>
        </w:rPr>
        <w:t>ni udeležbe več kot 10 % ponudbene vrednosti podizvajalcev, dobaviteljev ali subjektov, katerih zmogljivosti subjekt, ki ga zastopam, uporablja, ki so subjekti, navedeni v točkah (a) do (c) zgoraj.</w:t>
      </w:r>
    </w:p>
    <w:p w14:paraId="7CB570BE" w14:textId="77777777" w:rsidR="008620B6" w:rsidRPr="00952123" w:rsidRDefault="008620B6" w:rsidP="008620B6">
      <w:pPr>
        <w:pStyle w:val="datumtevilka"/>
        <w:spacing w:line="276" w:lineRule="auto"/>
        <w:rPr>
          <w:rStyle w:val="Krepko"/>
          <w:rFonts w:cs="Arial"/>
          <w:sz w:val="18"/>
          <w:szCs w:val="18"/>
          <w:lang w:val="sl-SI"/>
        </w:rPr>
      </w:pPr>
    </w:p>
    <w:p w14:paraId="57B31871" w14:textId="77777777" w:rsidR="008620B6" w:rsidRPr="00952123" w:rsidRDefault="008620B6" w:rsidP="008620B6">
      <w:pPr>
        <w:pStyle w:val="datumtevilka"/>
        <w:spacing w:line="276" w:lineRule="auto"/>
        <w:rPr>
          <w:rStyle w:val="Krepko"/>
          <w:rFonts w:cs="Arial"/>
          <w:sz w:val="18"/>
          <w:szCs w:val="18"/>
          <w:lang w:val="sl-SI"/>
        </w:rPr>
      </w:pPr>
    </w:p>
    <w:p w14:paraId="0CBD84CA" w14:textId="77777777" w:rsidR="008620B6" w:rsidRPr="00952123" w:rsidRDefault="008620B6" w:rsidP="008620B6">
      <w:pPr>
        <w:pStyle w:val="datumtevilka"/>
        <w:spacing w:line="276" w:lineRule="auto"/>
        <w:rPr>
          <w:rStyle w:val="Krepko"/>
          <w:rFonts w:cs="Arial"/>
          <w:sz w:val="18"/>
          <w:szCs w:val="18"/>
          <w:lang w:val="sl-SI"/>
        </w:rPr>
      </w:pPr>
    </w:p>
    <w:p w14:paraId="5D9BF5C6" w14:textId="77777777" w:rsidR="008620B6" w:rsidRPr="00952123" w:rsidRDefault="008620B6" w:rsidP="008620B6">
      <w:pPr>
        <w:pStyle w:val="datumtevilka"/>
        <w:spacing w:line="276" w:lineRule="auto"/>
        <w:rPr>
          <w:rStyle w:val="Krepko"/>
          <w:rFonts w:cs="Arial"/>
          <w:sz w:val="18"/>
          <w:szCs w:val="18"/>
          <w:lang w:val="sl-SI"/>
        </w:rPr>
      </w:pPr>
    </w:p>
    <w:tbl>
      <w:tblPr>
        <w:tblW w:w="0" w:type="auto"/>
        <w:tblLayout w:type="fixed"/>
        <w:tblLook w:val="01E0" w:firstRow="1" w:lastRow="1" w:firstColumn="1" w:lastColumn="1" w:noHBand="0" w:noVBand="0"/>
      </w:tblPr>
      <w:tblGrid>
        <w:gridCol w:w="648"/>
        <w:gridCol w:w="180"/>
        <w:gridCol w:w="1800"/>
        <w:gridCol w:w="2880"/>
        <w:gridCol w:w="3704"/>
      </w:tblGrid>
      <w:tr w:rsidR="008620B6" w:rsidRPr="00952123" w14:paraId="7183A8AB" w14:textId="77777777" w:rsidTr="00E7657C">
        <w:tc>
          <w:tcPr>
            <w:tcW w:w="648" w:type="dxa"/>
          </w:tcPr>
          <w:p w14:paraId="43309634" w14:textId="77777777" w:rsidR="008620B6" w:rsidRPr="00952123" w:rsidRDefault="008620B6" w:rsidP="00E7657C">
            <w:pPr>
              <w:ind w:right="-108"/>
              <w:jc w:val="both"/>
              <w:rPr>
                <w:rFonts w:cs="Arial"/>
                <w:sz w:val="18"/>
                <w:szCs w:val="18"/>
              </w:rPr>
            </w:pPr>
          </w:p>
          <w:p w14:paraId="39FF2A99" w14:textId="77777777" w:rsidR="008620B6" w:rsidRPr="00952123" w:rsidRDefault="008620B6" w:rsidP="00E7657C">
            <w:pPr>
              <w:ind w:right="-108"/>
              <w:jc w:val="both"/>
              <w:rPr>
                <w:rFonts w:cs="Arial"/>
                <w:sz w:val="18"/>
                <w:szCs w:val="18"/>
              </w:rPr>
            </w:pPr>
          </w:p>
          <w:p w14:paraId="0D120408" w14:textId="77777777" w:rsidR="008620B6" w:rsidRPr="00952123" w:rsidRDefault="008620B6" w:rsidP="00E7657C">
            <w:pPr>
              <w:ind w:right="-108"/>
              <w:jc w:val="both"/>
              <w:rPr>
                <w:rFonts w:cs="Arial"/>
                <w:sz w:val="18"/>
                <w:szCs w:val="18"/>
              </w:rPr>
            </w:pPr>
            <w:r w:rsidRPr="00952123">
              <w:rPr>
                <w:rFonts w:cs="Arial"/>
                <w:sz w:val="18"/>
                <w:szCs w:val="18"/>
              </w:rPr>
              <w:t>Kraj:</w:t>
            </w:r>
          </w:p>
        </w:tc>
        <w:tc>
          <w:tcPr>
            <w:tcW w:w="1980" w:type="dxa"/>
            <w:gridSpan w:val="2"/>
            <w:tcBorders>
              <w:top w:val="nil"/>
              <w:left w:val="nil"/>
              <w:bottom w:val="single" w:sz="4" w:space="0" w:color="auto"/>
              <w:right w:val="nil"/>
            </w:tcBorders>
          </w:tcPr>
          <w:p w14:paraId="07314F39" w14:textId="77777777" w:rsidR="008620B6" w:rsidRPr="00952123" w:rsidRDefault="008620B6" w:rsidP="00E7657C">
            <w:pPr>
              <w:jc w:val="both"/>
              <w:rPr>
                <w:rFonts w:cs="Arial"/>
                <w:sz w:val="18"/>
                <w:szCs w:val="18"/>
              </w:rPr>
            </w:pPr>
          </w:p>
        </w:tc>
        <w:tc>
          <w:tcPr>
            <w:tcW w:w="2880" w:type="dxa"/>
          </w:tcPr>
          <w:p w14:paraId="09B8E68C" w14:textId="77777777" w:rsidR="008620B6" w:rsidRPr="00952123" w:rsidRDefault="008620B6" w:rsidP="00E7657C">
            <w:pPr>
              <w:jc w:val="both"/>
              <w:rPr>
                <w:rFonts w:cs="Arial"/>
                <w:sz w:val="18"/>
                <w:szCs w:val="18"/>
              </w:rPr>
            </w:pPr>
          </w:p>
        </w:tc>
        <w:tc>
          <w:tcPr>
            <w:tcW w:w="3704" w:type="dxa"/>
            <w:hideMark/>
          </w:tcPr>
          <w:p w14:paraId="15713C1D" w14:textId="77777777" w:rsidR="008620B6" w:rsidRPr="00952123" w:rsidRDefault="008620B6" w:rsidP="00E7657C">
            <w:pPr>
              <w:jc w:val="center"/>
              <w:rPr>
                <w:rFonts w:cs="Arial"/>
                <w:sz w:val="18"/>
                <w:szCs w:val="18"/>
              </w:rPr>
            </w:pPr>
            <w:r w:rsidRPr="00952123">
              <w:rPr>
                <w:rFonts w:cs="Arial"/>
                <w:sz w:val="18"/>
                <w:szCs w:val="18"/>
              </w:rPr>
              <w:t xml:space="preserve">Ime in priimek pooblaščene osebe </w:t>
            </w:r>
          </w:p>
          <w:p w14:paraId="341BE14E" w14:textId="77777777" w:rsidR="008620B6" w:rsidRPr="00952123" w:rsidRDefault="008620B6" w:rsidP="00E7657C">
            <w:pPr>
              <w:jc w:val="center"/>
              <w:rPr>
                <w:rFonts w:cs="Arial"/>
                <w:sz w:val="18"/>
                <w:szCs w:val="18"/>
              </w:rPr>
            </w:pPr>
            <w:r w:rsidRPr="00952123">
              <w:rPr>
                <w:rFonts w:cs="Arial"/>
                <w:sz w:val="18"/>
                <w:szCs w:val="18"/>
              </w:rPr>
              <w:t xml:space="preserve">ponudnika / podizvajalca / </w:t>
            </w:r>
          </w:p>
          <w:p w14:paraId="2C9F2CBA" w14:textId="77777777" w:rsidR="008620B6" w:rsidRPr="00952123" w:rsidRDefault="008620B6" w:rsidP="00E7657C">
            <w:pPr>
              <w:jc w:val="center"/>
              <w:rPr>
                <w:rFonts w:cs="Arial"/>
                <w:sz w:val="18"/>
                <w:szCs w:val="18"/>
              </w:rPr>
            </w:pPr>
            <w:r w:rsidRPr="00952123">
              <w:rPr>
                <w:rFonts w:cs="Arial"/>
                <w:sz w:val="18"/>
                <w:szCs w:val="18"/>
              </w:rPr>
              <w:t>ponudnika – partnerja v skupini</w:t>
            </w:r>
          </w:p>
        </w:tc>
      </w:tr>
      <w:tr w:rsidR="008620B6" w:rsidRPr="00952123" w14:paraId="74DA753D" w14:textId="77777777" w:rsidTr="00E7657C">
        <w:tc>
          <w:tcPr>
            <w:tcW w:w="828" w:type="dxa"/>
            <w:gridSpan w:val="2"/>
          </w:tcPr>
          <w:p w14:paraId="62EAA4CD" w14:textId="77777777" w:rsidR="008620B6" w:rsidRPr="00952123" w:rsidRDefault="008620B6" w:rsidP="00E7657C">
            <w:pPr>
              <w:ind w:right="-108"/>
              <w:jc w:val="both"/>
              <w:rPr>
                <w:rFonts w:cs="Arial"/>
                <w:sz w:val="18"/>
                <w:szCs w:val="18"/>
              </w:rPr>
            </w:pPr>
          </w:p>
          <w:p w14:paraId="5EC12FE7" w14:textId="77777777" w:rsidR="008620B6" w:rsidRPr="00952123" w:rsidRDefault="008620B6" w:rsidP="00E7657C">
            <w:pPr>
              <w:ind w:right="-108"/>
              <w:jc w:val="both"/>
              <w:rPr>
                <w:rFonts w:cs="Arial"/>
                <w:sz w:val="18"/>
                <w:szCs w:val="18"/>
              </w:rPr>
            </w:pPr>
            <w:r w:rsidRPr="00952123">
              <w:rPr>
                <w:rFonts w:cs="Arial"/>
                <w:sz w:val="18"/>
                <w:szCs w:val="18"/>
              </w:rPr>
              <w:t>Datum:</w:t>
            </w:r>
          </w:p>
        </w:tc>
        <w:tc>
          <w:tcPr>
            <w:tcW w:w="1800" w:type="dxa"/>
            <w:tcBorders>
              <w:top w:val="nil"/>
              <w:left w:val="nil"/>
              <w:bottom w:val="single" w:sz="4" w:space="0" w:color="auto"/>
              <w:right w:val="nil"/>
            </w:tcBorders>
          </w:tcPr>
          <w:p w14:paraId="34578C2F" w14:textId="77777777" w:rsidR="008620B6" w:rsidRPr="00952123" w:rsidRDefault="008620B6" w:rsidP="00E7657C">
            <w:pPr>
              <w:jc w:val="both"/>
              <w:rPr>
                <w:rFonts w:cs="Arial"/>
                <w:sz w:val="18"/>
                <w:szCs w:val="18"/>
              </w:rPr>
            </w:pPr>
          </w:p>
        </w:tc>
        <w:tc>
          <w:tcPr>
            <w:tcW w:w="2880" w:type="dxa"/>
          </w:tcPr>
          <w:p w14:paraId="1DA9A3B2" w14:textId="77777777" w:rsidR="008620B6" w:rsidRPr="00952123" w:rsidRDefault="008620B6" w:rsidP="00E7657C">
            <w:pPr>
              <w:jc w:val="both"/>
              <w:rPr>
                <w:rFonts w:cs="Arial"/>
                <w:sz w:val="18"/>
                <w:szCs w:val="18"/>
              </w:rPr>
            </w:pPr>
          </w:p>
        </w:tc>
        <w:tc>
          <w:tcPr>
            <w:tcW w:w="3704" w:type="dxa"/>
            <w:tcBorders>
              <w:top w:val="nil"/>
              <w:left w:val="nil"/>
              <w:bottom w:val="single" w:sz="4" w:space="0" w:color="auto"/>
              <w:right w:val="nil"/>
            </w:tcBorders>
          </w:tcPr>
          <w:p w14:paraId="0FF9951F" w14:textId="77777777" w:rsidR="008620B6" w:rsidRPr="00952123" w:rsidRDefault="008620B6" w:rsidP="00E7657C">
            <w:pPr>
              <w:jc w:val="both"/>
              <w:rPr>
                <w:rFonts w:cs="Arial"/>
                <w:sz w:val="18"/>
                <w:szCs w:val="18"/>
              </w:rPr>
            </w:pPr>
          </w:p>
        </w:tc>
      </w:tr>
      <w:tr w:rsidR="008620B6" w:rsidRPr="00952123" w14:paraId="3562D0E3" w14:textId="77777777" w:rsidTr="00E7657C">
        <w:tc>
          <w:tcPr>
            <w:tcW w:w="828" w:type="dxa"/>
            <w:gridSpan w:val="2"/>
          </w:tcPr>
          <w:p w14:paraId="7BD0A117" w14:textId="77777777" w:rsidR="008620B6" w:rsidRPr="00952123" w:rsidRDefault="008620B6" w:rsidP="00E7657C">
            <w:pPr>
              <w:jc w:val="both"/>
              <w:rPr>
                <w:rFonts w:cs="Arial"/>
                <w:sz w:val="18"/>
                <w:szCs w:val="18"/>
              </w:rPr>
            </w:pPr>
          </w:p>
        </w:tc>
        <w:tc>
          <w:tcPr>
            <w:tcW w:w="1800" w:type="dxa"/>
          </w:tcPr>
          <w:p w14:paraId="0DC0D9FB" w14:textId="77777777" w:rsidR="008620B6" w:rsidRPr="00952123" w:rsidRDefault="008620B6" w:rsidP="00E7657C">
            <w:pPr>
              <w:jc w:val="both"/>
              <w:rPr>
                <w:rFonts w:cs="Arial"/>
                <w:sz w:val="18"/>
                <w:szCs w:val="18"/>
              </w:rPr>
            </w:pPr>
          </w:p>
        </w:tc>
        <w:tc>
          <w:tcPr>
            <w:tcW w:w="2880" w:type="dxa"/>
            <w:hideMark/>
          </w:tcPr>
          <w:p w14:paraId="3A7737F1" w14:textId="77777777" w:rsidR="008620B6" w:rsidRPr="00952123" w:rsidRDefault="008620B6" w:rsidP="00E7657C">
            <w:pPr>
              <w:jc w:val="center"/>
              <w:rPr>
                <w:rFonts w:cs="Arial"/>
                <w:sz w:val="18"/>
                <w:szCs w:val="18"/>
              </w:rPr>
            </w:pPr>
            <w:r w:rsidRPr="00952123">
              <w:rPr>
                <w:rFonts w:cs="Arial"/>
                <w:sz w:val="18"/>
                <w:szCs w:val="18"/>
              </w:rPr>
              <w:t>Žig</w:t>
            </w:r>
          </w:p>
        </w:tc>
        <w:tc>
          <w:tcPr>
            <w:tcW w:w="3704" w:type="dxa"/>
            <w:tcBorders>
              <w:top w:val="single" w:sz="4" w:space="0" w:color="auto"/>
              <w:left w:val="nil"/>
              <w:bottom w:val="nil"/>
              <w:right w:val="nil"/>
            </w:tcBorders>
          </w:tcPr>
          <w:p w14:paraId="0AA9F684" w14:textId="77777777" w:rsidR="008620B6" w:rsidRPr="00952123" w:rsidRDefault="008620B6" w:rsidP="00E7657C">
            <w:pPr>
              <w:jc w:val="both"/>
              <w:rPr>
                <w:rFonts w:cs="Arial"/>
                <w:sz w:val="18"/>
                <w:szCs w:val="18"/>
              </w:rPr>
            </w:pPr>
          </w:p>
        </w:tc>
      </w:tr>
      <w:tr w:rsidR="008620B6" w:rsidRPr="00952123" w14:paraId="2C7A60D1" w14:textId="77777777" w:rsidTr="00E7657C">
        <w:tc>
          <w:tcPr>
            <w:tcW w:w="828" w:type="dxa"/>
            <w:gridSpan w:val="2"/>
          </w:tcPr>
          <w:p w14:paraId="2AF47161" w14:textId="77777777" w:rsidR="008620B6" w:rsidRPr="00952123" w:rsidRDefault="008620B6" w:rsidP="00E7657C">
            <w:pPr>
              <w:jc w:val="both"/>
              <w:rPr>
                <w:rFonts w:cs="Arial"/>
                <w:sz w:val="18"/>
                <w:szCs w:val="18"/>
              </w:rPr>
            </w:pPr>
          </w:p>
        </w:tc>
        <w:tc>
          <w:tcPr>
            <w:tcW w:w="1800" w:type="dxa"/>
          </w:tcPr>
          <w:p w14:paraId="7EAE52B4" w14:textId="77777777" w:rsidR="008620B6" w:rsidRPr="00952123" w:rsidRDefault="008620B6" w:rsidP="00E7657C">
            <w:pPr>
              <w:jc w:val="both"/>
              <w:rPr>
                <w:rFonts w:cs="Arial"/>
                <w:sz w:val="18"/>
                <w:szCs w:val="18"/>
              </w:rPr>
            </w:pPr>
          </w:p>
        </w:tc>
        <w:tc>
          <w:tcPr>
            <w:tcW w:w="2880" w:type="dxa"/>
          </w:tcPr>
          <w:p w14:paraId="00A7B3A3" w14:textId="77777777" w:rsidR="008620B6" w:rsidRPr="00952123" w:rsidRDefault="008620B6" w:rsidP="00E7657C">
            <w:pPr>
              <w:jc w:val="both"/>
              <w:rPr>
                <w:rFonts w:cs="Arial"/>
                <w:sz w:val="18"/>
                <w:szCs w:val="18"/>
              </w:rPr>
            </w:pPr>
          </w:p>
        </w:tc>
        <w:tc>
          <w:tcPr>
            <w:tcW w:w="3704" w:type="dxa"/>
            <w:tcBorders>
              <w:top w:val="nil"/>
              <w:left w:val="nil"/>
              <w:bottom w:val="single" w:sz="4" w:space="0" w:color="auto"/>
              <w:right w:val="nil"/>
            </w:tcBorders>
          </w:tcPr>
          <w:p w14:paraId="3CA32B96" w14:textId="77777777" w:rsidR="008620B6" w:rsidRPr="00952123" w:rsidRDefault="008620B6" w:rsidP="00E7657C">
            <w:pPr>
              <w:jc w:val="center"/>
              <w:rPr>
                <w:rFonts w:cs="Arial"/>
                <w:sz w:val="18"/>
                <w:szCs w:val="18"/>
              </w:rPr>
            </w:pPr>
            <w:r w:rsidRPr="00952123">
              <w:rPr>
                <w:rFonts w:cs="Arial"/>
                <w:sz w:val="18"/>
                <w:szCs w:val="18"/>
              </w:rPr>
              <w:t>Podpis pooblaščene osebe</w:t>
            </w:r>
          </w:p>
          <w:p w14:paraId="5ACBFC3F" w14:textId="77777777" w:rsidR="008620B6" w:rsidRPr="00952123" w:rsidRDefault="008620B6" w:rsidP="00E7657C">
            <w:pPr>
              <w:jc w:val="center"/>
              <w:rPr>
                <w:rFonts w:cs="Arial"/>
                <w:sz w:val="18"/>
                <w:szCs w:val="18"/>
              </w:rPr>
            </w:pPr>
          </w:p>
          <w:p w14:paraId="5E98F1A0" w14:textId="77777777" w:rsidR="008620B6" w:rsidRPr="00952123" w:rsidRDefault="008620B6" w:rsidP="00E7657C">
            <w:pPr>
              <w:jc w:val="center"/>
              <w:rPr>
                <w:rFonts w:cs="Arial"/>
                <w:sz w:val="18"/>
                <w:szCs w:val="18"/>
              </w:rPr>
            </w:pPr>
          </w:p>
        </w:tc>
      </w:tr>
    </w:tbl>
    <w:p w14:paraId="6DE0F5A9" w14:textId="77777777" w:rsidR="008620B6" w:rsidRDefault="008620B6" w:rsidP="008620B6"/>
    <w:p w14:paraId="29DF58A2" w14:textId="77777777" w:rsidR="008620B6" w:rsidRDefault="008620B6">
      <w:pPr>
        <w:sectPr w:rsidR="008620B6" w:rsidSect="007D26B2">
          <w:footerReference w:type="default" r:id="rId18"/>
          <w:pgSz w:w="11906" w:h="16838"/>
          <w:pgMar w:top="1418" w:right="1418" w:bottom="1418" w:left="1418" w:header="567" w:footer="596" w:gutter="0"/>
          <w:cols w:space="708"/>
          <w:docGrid w:linePitch="360"/>
        </w:sectPr>
      </w:pPr>
    </w:p>
    <w:p w14:paraId="78580F06" w14:textId="3BB0B613" w:rsidR="00E37969" w:rsidRPr="00116091" w:rsidRDefault="00CA73A0" w:rsidP="00E37969">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 xml:space="preserve">Vzorec </w:t>
      </w:r>
      <w:r w:rsidR="00387777">
        <w:rPr>
          <w:rFonts w:ascii="Arial" w:hAnsi="Arial" w:cs="Arial"/>
          <w:color w:val="FFFFFF" w:themeColor="background1"/>
        </w:rPr>
        <w:t>pogodbe</w:t>
      </w:r>
    </w:p>
    <w:p w14:paraId="654540A7" w14:textId="77777777" w:rsidR="00E37969" w:rsidRDefault="00E37969" w:rsidP="00E37969">
      <w:pPr>
        <w:rPr>
          <w:rFonts w:ascii="Arial" w:hAnsi="Arial" w:cs="Arial"/>
        </w:rPr>
      </w:pPr>
    </w:p>
    <w:p w14:paraId="2CCE4107" w14:textId="726B5FCF" w:rsidR="005D6DB2" w:rsidRDefault="00380D7C">
      <w:pPr>
        <w:spacing w:before="224" w:after="224" w:line="240" w:lineRule="auto"/>
        <w:jc w:val="center"/>
        <w:outlineLvl w:val="1"/>
        <w:rPr>
          <w:rFonts w:ascii="Arial" w:hAnsi="Arial" w:cs="Arial"/>
          <w:b/>
          <w:bCs/>
          <w:color w:val="000000"/>
          <w:sz w:val="27"/>
          <w:szCs w:val="27"/>
        </w:rPr>
      </w:pPr>
      <w:r>
        <w:rPr>
          <w:rFonts w:ascii="Arial" w:hAnsi="Arial" w:cs="Arial"/>
          <w:b/>
          <w:bCs/>
          <w:color w:val="000000"/>
          <w:sz w:val="27"/>
          <w:szCs w:val="27"/>
        </w:rPr>
        <w:t>POGODBA</w:t>
      </w:r>
      <w:r w:rsidR="001402C9">
        <w:rPr>
          <w:rFonts w:ascii="Arial" w:hAnsi="Arial" w:cs="Arial"/>
          <w:b/>
          <w:bCs/>
          <w:color w:val="000000"/>
          <w:sz w:val="27"/>
          <w:szCs w:val="27"/>
        </w:rPr>
        <w:t xml:space="preserve"> </w:t>
      </w:r>
      <w:r w:rsidR="00CA73A0">
        <w:rPr>
          <w:rFonts w:ascii="Arial" w:hAnsi="Arial" w:cs="Arial"/>
          <w:b/>
          <w:bCs/>
          <w:color w:val="000000"/>
          <w:sz w:val="27"/>
          <w:szCs w:val="27"/>
        </w:rPr>
        <w:t xml:space="preserve">O </w:t>
      </w:r>
      <w:r w:rsidR="008A6BDA">
        <w:rPr>
          <w:rFonts w:ascii="Arial" w:hAnsi="Arial" w:cs="Arial"/>
          <w:b/>
          <w:bCs/>
          <w:color w:val="000000"/>
          <w:sz w:val="27"/>
          <w:szCs w:val="27"/>
        </w:rPr>
        <w:t xml:space="preserve">IZVAJANJU </w:t>
      </w:r>
      <w:r w:rsidR="008A6BDA" w:rsidRPr="008A6BDA">
        <w:rPr>
          <w:rFonts w:ascii="Arial" w:hAnsi="Arial" w:cs="Arial"/>
          <w:b/>
          <w:bCs/>
          <w:color w:val="000000"/>
          <w:sz w:val="27"/>
          <w:szCs w:val="27"/>
        </w:rPr>
        <w:t xml:space="preserve">STORITEV </w:t>
      </w:r>
      <w:r w:rsidR="00671B68" w:rsidRPr="00671B68">
        <w:rPr>
          <w:rFonts w:ascii="Arial" w:hAnsi="Arial" w:cs="Arial"/>
          <w:b/>
          <w:bCs/>
          <w:color w:val="000000"/>
          <w:sz w:val="27"/>
          <w:szCs w:val="27"/>
        </w:rPr>
        <w:t xml:space="preserve">POSEBNIH LINIJSKIH PREVOZOV ŠOLOOBVEZNIH OTROK NA OBMOČJU OBČINE </w:t>
      </w:r>
      <w:r w:rsidR="00D23D25">
        <w:rPr>
          <w:rFonts w:ascii="Arial" w:hAnsi="Arial" w:cs="Arial"/>
          <w:b/>
          <w:bCs/>
          <w:color w:val="000000"/>
          <w:sz w:val="27"/>
          <w:szCs w:val="27"/>
        </w:rPr>
        <w:t>GORENJA VAS POLJANE</w:t>
      </w:r>
    </w:p>
    <w:p w14:paraId="72F08F5C" w14:textId="28AC2F4A" w:rsidR="00380D7C" w:rsidRPr="00380D7C" w:rsidRDefault="00380D7C">
      <w:pPr>
        <w:spacing w:before="224" w:after="224" w:line="240" w:lineRule="auto"/>
        <w:jc w:val="center"/>
        <w:outlineLvl w:val="1"/>
        <w:rPr>
          <w:rFonts w:ascii="Arial" w:hAnsi="Arial" w:cs="Arial"/>
          <w:b/>
          <w:bCs/>
          <w:color w:val="000000"/>
        </w:rPr>
      </w:pPr>
      <w:r>
        <w:rPr>
          <w:rFonts w:ascii="Arial" w:hAnsi="Arial" w:cs="Arial"/>
          <w:b/>
          <w:bCs/>
          <w:color w:val="000000"/>
        </w:rPr>
        <w:t>z</w:t>
      </w:r>
      <w:r w:rsidRPr="00380D7C">
        <w:rPr>
          <w:rFonts w:ascii="Arial" w:hAnsi="Arial" w:cs="Arial"/>
          <w:b/>
          <w:bCs/>
          <w:color w:val="000000"/>
        </w:rPr>
        <w:t>a sklop/e: ___</w:t>
      </w:r>
    </w:p>
    <w:p w14:paraId="7FA174C4" w14:textId="1D02283F" w:rsidR="008A6BDA" w:rsidRPr="00D71568" w:rsidRDefault="00D71568">
      <w:pPr>
        <w:spacing w:before="224" w:after="224" w:line="240" w:lineRule="auto"/>
        <w:jc w:val="center"/>
        <w:outlineLvl w:val="1"/>
        <w:rPr>
          <w:rFonts w:ascii="Arial" w:hAnsi="Arial" w:cs="Arial"/>
          <w:b/>
          <w:bCs/>
          <w:sz w:val="18"/>
          <w:szCs w:val="18"/>
        </w:rPr>
      </w:pPr>
      <w:r w:rsidRPr="00D71568">
        <w:rPr>
          <w:rFonts w:ascii="Arial" w:hAnsi="Arial" w:cs="Arial"/>
          <w:b/>
          <w:bCs/>
          <w:sz w:val="18"/>
          <w:szCs w:val="18"/>
        </w:rPr>
        <w:t xml:space="preserve">št. </w:t>
      </w:r>
      <w:r w:rsidR="00380D7C">
        <w:rPr>
          <w:rFonts w:ascii="Arial" w:hAnsi="Arial" w:cs="Arial"/>
          <w:b/>
          <w:bCs/>
          <w:sz w:val="18"/>
          <w:szCs w:val="18"/>
        </w:rPr>
        <w:t>pogodbe</w:t>
      </w:r>
      <w:r w:rsidRPr="00D71568">
        <w:rPr>
          <w:rFonts w:ascii="Arial" w:hAnsi="Arial" w:cs="Arial"/>
          <w:b/>
          <w:bCs/>
          <w:sz w:val="18"/>
          <w:szCs w:val="18"/>
        </w:rPr>
        <w:t>:</w:t>
      </w:r>
      <w:r w:rsidR="00380D7C">
        <w:rPr>
          <w:rFonts w:ascii="Arial" w:hAnsi="Arial" w:cs="Arial"/>
          <w:b/>
          <w:bCs/>
          <w:sz w:val="18"/>
          <w:szCs w:val="18"/>
        </w:rPr>
        <w:t xml:space="preserve"> ________</w:t>
      </w:r>
    </w:p>
    <w:p w14:paraId="74533361" w14:textId="77777777" w:rsidR="005272BB" w:rsidRDefault="005272BB">
      <w:pPr>
        <w:spacing w:before="225" w:after="225" w:line="240" w:lineRule="auto"/>
        <w:jc w:val="center"/>
        <w:rPr>
          <w:rFonts w:ascii="Arial" w:hAnsi="Arial" w:cs="Arial"/>
          <w:color w:val="000000"/>
          <w:sz w:val="18"/>
          <w:szCs w:val="18"/>
        </w:rPr>
      </w:pPr>
    </w:p>
    <w:p w14:paraId="7009917D" w14:textId="119AA25B" w:rsidR="005D6DB2" w:rsidRDefault="00CA73A0">
      <w:pPr>
        <w:spacing w:before="225" w:after="225" w:line="240" w:lineRule="auto"/>
        <w:jc w:val="center"/>
        <w:rPr>
          <w:rFonts w:ascii="Arial" w:hAnsi="Arial" w:cs="Arial"/>
          <w:color w:val="000000"/>
          <w:sz w:val="18"/>
          <w:szCs w:val="18"/>
        </w:rPr>
      </w:pPr>
      <w:r>
        <w:rPr>
          <w:rFonts w:ascii="Arial" w:hAnsi="Arial" w:cs="Arial"/>
          <w:color w:val="000000"/>
          <w:sz w:val="18"/>
          <w:szCs w:val="18"/>
        </w:rPr>
        <w:t>sklenjen</w:t>
      </w:r>
      <w:r w:rsidR="00380D7C">
        <w:rPr>
          <w:rFonts w:ascii="Arial" w:hAnsi="Arial" w:cs="Arial"/>
          <w:color w:val="000000"/>
          <w:sz w:val="18"/>
          <w:szCs w:val="18"/>
        </w:rPr>
        <w:t>a</w:t>
      </w:r>
      <w:r>
        <w:rPr>
          <w:rFonts w:ascii="Arial" w:hAnsi="Arial" w:cs="Arial"/>
          <w:color w:val="000000"/>
          <w:sz w:val="18"/>
          <w:szCs w:val="18"/>
        </w:rPr>
        <w:t xml:space="preserve"> med</w:t>
      </w:r>
    </w:p>
    <w:p w14:paraId="597A4F3F" w14:textId="77777777" w:rsidR="00380D7C" w:rsidRDefault="00380D7C">
      <w:pPr>
        <w:spacing w:before="225" w:after="225" w:line="240" w:lineRule="auto"/>
        <w:jc w:val="center"/>
      </w:pPr>
    </w:p>
    <w:p w14:paraId="46FD948B" w14:textId="42212118" w:rsidR="00D23D25" w:rsidRDefault="00D23D25" w:rsidP="00D23D25">
      <w:pPr>
        <w:spacing w:after="0" w:line="240" w:lineRule="auto"/>
      </w:pPr>
      <w:r>
        <w:rPr>
          <w:rFonts w:ascii="Arial" w:hAnsi="Arial" w:cs="Arial"/>
          <w:b/>
          <w:bCs/>
          <w:color w:val="000000"/>
          <w:sz w:val="18"/>
          <w:szCs w:val="18"/>
        </w:rPr>
        <w:t>NAROČNIKOM: OBČINA GORENJA VAS - POLJANE</w:t>
      </w:r>
      <w:r w:rsidRPr="00D23D25">
        <w:rPr>
          <w:rFonts w:ascii="Arial" w:hAnsi="Arial" w:cs="Arial"/>
          <w:color w:val="000000"/>
          <w:sz w:val="18"/>
          <w:szCs w:val="18"/>
        </w:rPr>
        <w:t>, Poljanska cesta 87, 4224 Gorenja vas,</w:t>
      </w:r>
      <w:r>
        <w:rPr>
          <w:rFonts w:ascii="Arial" w:hAnsi="Arial" w:cs="Arial"/>
          <w:color w:val="000000"/>
          <w:sz w:val="18"/>
          <w:szCs w:val="18"/>
        </w:rPr>
        <w:br/>
        <w:t>ki ga zastopa Janez Milan Čadež, župan</w:t>
      </w:r>
      <w:r>
        <w:br/>
      </w:r>
    </w:p>
    <w:tbl>
      <w:tblPr>
        <w:tblStyle w:val="NormalTablePHPDOCX"/>
        <w:tblW w:w="4082" w:type="pct"/>
        <w:tblInd w:w="108" w:type="dxa"/>
        <w:tblLook w:val="04A0" w:firstRow="1" w:lastRow="0" w:firstColumn="1" w:lastColumn="0" w:noHBand="0" w:noVBand="1"/>
      </w:tblPr>
      <w:tblGrid>
        <w:gridCol w:w="3300"/>
        <w:gridCol w:w="4105"/>
      </w:tblGrid>
      <w:tr w:rsidR="00D23D25" w14:paraId="57724F41" w14:textId="77777777" w:rsidTr="00D23D25">
        <w:tc>
          <w:tcPr>
            <w:tcW w:w="3300" w:type="dxa"/>
            <w:tcMar>
              <w:top w:w="0" w:type="auto"/>
              <w:bottom w:w="0" w:type="auto"/>
            </w:tcMar>
            <w:vAlign w:val="center"/>
          </w:tcPr>
          <w:p w14:paraId="09386C45" w14:textId="77777777" w:rsidR="00D23D25" w:rsidRDefault="00D23D25" w:rsidP="00322517">
            <w:r>
              <w:rPr>
                <w:rFonts w:ascii="Arial" w:hAnsi="Arial" w:cs="Arial"/>
                <w:color w:val="000000"/>
                <w:position w:val="-2"/>
                <w:sz w:val="18"/>
                <w:szCs w:val="18"/>
              </w:rPr>
              <w:t>Matična številka:</w:t>
            </w:r>
          </w:p>
        </w:tc>
        <w:tc>
          <w:tcPr>
            <w:tcW w:w="4105" w:type="dxa"/>
            <w:tcMar>
              <w:top w:w="0" w:type="auto"/>
              <w:bottom w:w="0" w:type="auto"/>
            </w:tcMar>
            <w:vAlign w:val="center"/>
          </w:tcPr>
          <w:p w14:paraId="549E4963" w14:textId="77777777" w:rsidR="00D23D25" w:rsidRDefault="00D23D25" w:rsidP="00322517">
            <w:r>
              <w:rPr>
                <w:rFonts w:ascii="Arial" w:hAnsi="Arial" w:cs="Arial"/>
                <w:color w:val="000000"/>
                <w:position w:val="-2"/>
                <w:sz w:val="18"/>
                <w:szCs w:val="18"/>
              </w:rPr>
              <w:t>5883261000</w:t>
            </w:r>
          </w:p>
        </w:tc>
      </w:tr>
      <w:tr w:rsidR="00D23D25" w14:paraId="7EADCB32" w14:textId="77777777" w:rsidTr="00D23D25">
        <w:tc>
          <w:tcPr>
            <w:tcW w:w="3300" w:type="dxa"/>
            <w:tcMar>
              <w:top w:w="0" w:type="auto"/>
              <w:bottom w:w="0" w:type="auto"/>
            </w:tcMar>
            <w:vAlign w:val="center"/>
          </w:tcPr>
          <w:p w14:paraId="575746DB" w14:textId="77777777" w:rsidR="00D23D25" w:rsidRDefault="00D23D25" w:rsidP="00322517">
            <w:r>
              <w:rPr>
                <w:rFonts w:ascii="Arial" w:hAnsi="Arial" w:cs="Arial"/>
                <w:color w:val="000000"/>
                <w:position w:val="-2"/>
                <w:sz w:val="18"/>
                <w:szCs w:val="18"/>
              </w:rPr>
              <w:t>Identifikacijska številka (ID za DDV):</w:t>
            </w:r>
          </w:p>
        </w:tc>
        <w:tc>
          <w:tcPr>
            <w:tcW w:w="4105" w:type="dxa"/>
            <w:tcMar>
              <w:top w:w="0" w:type="auto"/>
              <w:bottom w:w="0" w:type="auto"/>
            </w:tcMar>
            <w:vAlign w:val="center"/>
          </w:tcPr>
          <w:p w14:paraId="4A461C05" w14:textId="77777777" w:rsidR="00D23D25" w:rsidRDefault="00D23D25" w:rsidP="00322517">
            <w:r>
              <w:rPr>
                <w:rFonts w:ascii="Arial" w:hAnsi="Arial" w:cs="Arial"/>
                <w:color w:val="000000"/>
                <w:position w:val="-2"/>
                <w:sz w:val="18"/>
                <w:szCs w:val="18"/>
              </w:rPr>
              <w:t>SI 63943026</w:t>
            </w:r>
          </w:p>
        </w:tc>
      </w:tr>
      <w:tr w:rsidR="00D23D25" w14:paraId="4F8486F6" w14:textId="77777777" w:rsidTr="00D23D25">
        <w:tc>
          <w:tcPr>
            <w:tcW w:w="3300" w:type="dxa"/>
            <w:tcMar>
              <w:top w:w="0" w:type="auto"/>
              <w:bottom w:w="0" w:type="auto"/>
            </w:tcMar>
            <w:vAlign w:val="center"/>
          </w:tcPr>
          <w:p w14:paraId="6C594621" w14:textId="77777777" w:rsidR="00D23D25" w:rsidRDefault="00D23D25" w:rsidP="00322517">
            <w:r>
              <w:rPr>
                <w:rFonts w:ascii="Arial" w:hAnsi="Arial" w:cs="Arial"/>
                <w:color w:val="000000"/>
                <w:position w:val="-2"/>
                <w:sz w:val="18"/>
                <w:szCs w:val="18"/>
              </w:rPr>
              <w:t>Transakcijski račun (TRR):</w:t>
            </w:r>
          </w:p>
        </w:tc>
        <w:tc>
          <w:tcPr>
            <w:tcW w:w="4105" w:type="dxa"/>
            <w:tcMar>
              <w:top w:w="0" w:type="auto"/>
              <w:bottom w:w="0" w:type="auto"/>
            </w:tcMar>
            <w:vAlign w:val="center"/>
          </w:tcPr>
          <w:p w14:paraId="37E461B1" w14:textId="7EE97D66" w:rsidR="00D23D25" w:rsidRDefault="00D23D25" w:rsidP="00322517">
            <w:r>
              <w:rPr>
                <w:rFonts w:ascii="Arial" w:hAnsi="Arial" w:cs="Arial"/>
                <w:color w:val="000000"/>
                <w:position w:val="-2"/>
                <w:sz w:val="18"/>
                <w:szCs w:val="18"/>
              </w:rPr>
              <w:t>SI56 0122 7010 0007 212 odprt pri UJP</w:t>
            </w:r>
          </w:p>
        </w:tc>
      </w:tr>
    </w:tbl>
    <w:p w14:paraId="59BE5340" w14:textId="77777777" w:rsidR="005272BB" w:rsidRDefault="005272BB" w:rsidP="005272BB">
      <w:pPr>
        <w:spacing w:before="225" w:after="225" w:line="240" w:lineRule="auto"/>
        <w:jc w:val="center"/>
      </w:pPr>
      <w:r>
        <w:rPr>
          <w:rFonts w:ascii="Arial" w:hAnsi="Arial" w:cs="Arial"/>
          <w:color w:val="000000"/>
          <w:sz w:val="18"/>
          <w:szCs w:val="18"/>
        </w:rPr>
        <w:t>in</w:t>
      </w:r>
    </w:p>
    <w:p w14:paraId="758CA546" w14:textId="77777777" w:rsidR="005272BB" w:rsidRDefault="005272BB" w:rsidP="005272BB">
      <w:pPr>
        <w:spacing w:before="225" w:after="225" w:line="240" w:lineRule="auto"/>
        <w:jc w:val="both"/>
      </w:pPr>
      <w:r>
        <w:rPr>
          <w:rFonts w:ascii="Arial" w:hAnsi="Arial" w:cs="Arial"/>
          <w:b/>
          <w:bCs/>
          <w:color w:val="000000"/>
          <w:sz w:val="18"/>
          <w:szCs w:val="18"/>
        </w:rPr>
        <w:t>PREVOZNIKOM: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5272BB" w14:paraId="2C2A4FBD" w14:textId="77777777" w:rsidTr="00E23D75">
        <w:tc>
          <w:tcPr>
            <w:tcW w:w="3300" w:type="dxa"/>
            <w:tcMar>
              <w:top w:w="0" w:type="auto"/>
              <w:bottom w:w="0" w:type="auto"/>
            </w:tcMar>
            <w:vAlign w:val="center"/>
          </w:tcPr>
          <w:p w14:paraId="2FAD6544" w14:textId="77777777" w:rsidR="005272BB" w:rsidRDefault="005272BB" w:rsidP="00E23D75">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2A12BEB1" w14:textId="77777777" w:rsidR="005272BB" w:rsidRDefault="005272BB" w:rsidP="00E23D75">
            <w:r>
              <w:rPr>
                <w:rFonts w:ascii="Arial" w:hAnsi="Arial" w:cs="Arial"/>
                <w:color w:val="000000"/>
                <w:position w:val="-2"/>
                <w:sz w:val="18"/>
                <w:szCs w:val="18"/>
              </w:rPr>
              <w:t> </w:t>
            </w:r>
          </w:p>
        </w:tc>
      </w:tr>
      <w:tr w:rsidR="005272BB" w14:paraId="5857ADAD" w14:textId="77777777" w:rsidTr="00E23D75">
        <w:tc>
          <w:tcPr>
            <w:tcW w:w="3300" w:type="dxa"/>
            <w:tcMar>
              <w:top w:w="0" w:type="auto"/>
              <w:bottom w:w="0" w:type="auto"/>
            </w:tcMar>
            <w:vAlign w:val="center"/>
          </w:tcPr>
          <w:p w14:paraId="6E41CB6A" w14:textId="77777777" w:rsidR="005272BB" w:rsidRDefault="005272BB" w:rsidP="00E23D75">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6D25A5D4" w14:textId="77777777" w:rsidR="005272BB" w:rsidRDefault="005272BB" w:rsidP="00E23D75">
            <w:r>
              <w:rPr>
                <w:rFonts w:ascii="Arial" w:hAnsi="Arial" w:cs="Arial"/>
                <w:color w:val="000000"/>
                <w:position w:val="-2"/>
                <w:sz w:val="18"/>
                <w:szCs w:val="18"/>
              </w:rPr>
              <w:t> </w:t>
            </w:r>
          </w:p>
        </w:tc>
      </w:tr>
      <w:tr w:rsidR="005272BB" w14:paraId="5CB23D78" w14:textId="77777777" w:rsidTr="00E23D75">
        <w:tc>
          <w:tcPr>
            <w:tcW w:w="3300" w:type="dxa"/>
            <w:tcMar>
              <w:top w:w="0" w:type="auto"/>
              <w:bottom w:w="0" w:type="auto"/>
            </w:tcMar>
            <w:vAlign w:val="center"/>
          </w:tcPr>
          <w:p w14:paraId="36AEA2D6" w14:textId="77777777" w:rsidR="005272BB" w:rsidRDefault="005272BB" w:rsidP="00E23D75">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64A9AF2D" w14:textId="77777777" w:rsidR="005272BB" w:rsidRDefault="005272BB" w:rsidP="00E23D75">
            <w:r>
              <w:rPr>
                <w:rFonts w:ascii="Arial" w:hAnsi="Arial" w:cs="Arial"/>
                <w:color w:val="000000"/>
                <w:position w:val="-2"/>
                <w:sz w:val="18"/>
                <w:szCs w:val="18"/>
              </w:rPr>
              <w:t> </w:t>
            </w:r>
          </w:p>
        </w:tc>
      </w:tr>
    </w:tbl>
    <w:p w14:paraId="3CED028E" w14:textId="77777777" w:rsidR="005272BB" w:rsidRDefault="005272BB" w:rsidP="005272BB">
      <w:pPr>
        <w:spacing w:before="225" w:after="225" w:line="240" w:lineRule="auto"/>
        <w:jc w:val="both"/>
        <w:rPr>
          <w:rFonts w:ascii="Arial" w:hAnsi="Arial" w:cs="Arial"/>
          <w:color w:val="000000"/>
          <w:sz w:val="18"/>
          <w:szCs w:val="18"/>
        </w:rPr>
      </w:pPr>
      <w:r>
        <w:rPr>
          <w:rFonts w:ascii="Arial" w:hAnsi="Arial" w:cs="Arial"/>
          <w:color w:val="000000"/>
          <w:sz w:val="18"/>
          <w:szCs w:val="18"/>
        </w:rPr>
        <w:t> </w:t>
      </w:r>
    </w:p>
    <w:p w14:paraId="6B87D2E1" w14:textId="77777777" w:rsidR="005272BB" w:rsidRDefault="005272BB" w:rsidP="005272BB">
      <w:pPr>
        <w:spacing w:before="225" w:after="225" w:line="240" w:lineRule="auto"/>
        <w:jc w:val="both"/>
        <w:rPr>
          <w:rFonts w:ascii="Arial" w:hAnsi="Arial" w:cs="Arial"/>
          <w:color w:val="000000"/>
          <w:sz w:val="18"/>
          <w:szCs w:val="18"/>
        </w:rPr>
      </w:pPr>
    </w:p>
    <w:p w14:paraId="54B20503" w14:textId="77777777" w:rsidR="005272BB" w:rsidRDefault="005272BB" w:rsidP="005272BB">
      <w:pPr>
        <w:spacing w:before="225" w:after="225" w:line="240" w:lineRule="auto"/>
        <w:jc w:val="both"/>
        <w:rPr>
          <w:rFonts w:ascii="Arial" w:hAnsi="Arial" w:cs="Arial"/>
          <w:color w:val="000000"/>
          <w:sz w:val="18"/>
          <w:szCs w:val="18"/>
        </w:rPr>
      </w:pPr>
    </w:p>
    <w:p w14:paraId="4C7726EB" w14:textId="77777777" w:rsidR="005272BB" w:rsidRDefault="005272BB" w:rsidP="005272BB">
      <w:pPr>
        <w:spacing w:before="225" w:after="225" w:line="240" w:lineRule="auto"/>
        <w:jc w:val="both"/>
      </w:pPr>
      <w:r>
        <w:rPr>
          <w:rFonts w:ascii="Arial" w:hAnsi="Arial" w:cs="Arial"/>
          <w:b/>
          <w:bCs/>
          <w:color w:val="000000"/>
          <w:sz w:val="18"/>
          <w:szCs w:val="18"/>
        </w:rPr>
        <w:t>I. UVODNE DOLOČBE</w:t>
      </w:r>
    </w:p>
    <w:p w14:paraId="121CF59E" w14:textId="77777777" w:rsidR="005272BB" w:rsidRDefault="005272BB" w:rsidP="005272BB">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5272BB" w14:paraId="264B22B4" w14:textId="77777777" w:rsidTr="00E23D75">
        <w:tc>
          <w:tcPr>
            <w:tcW w:w="0" w:type="auto"/>
            <w:tcMar>
              <w:top w:w="0" w:type="auto"/>
              <w:bottom w:w="0" w:type="auto"/>
            </w:tcMar>
          </w:tcPr>
          <w:p w14:paraId="7C07659E" w14:textId="77777777" w:rsidR="005272BB" w:rsidRPr="00BF18E7" w:rsidRDefault="005272BB" w:rsidP="00E23D75">
            <w:pPr>
              <w:spacing w:before="225" w:after="225"/>
              <w:jc w:val="both"/>
              <w:rPr>
                <w:rFonts w:ascii="Arial" w:hAnsi="Arial" w:cs="Arial"/>
                <w:color w:val="000000"/>
                <w:sz w:val="18"/>
                <w:szCs w:val="18"/>
              </w:rPr>
            </w:pPr>
            <w:r w:rsidRPr="00BF18E7">
              <w:rPr>
                <w:rFonts w:ascii="Arial" w:hAnsi="Arial" w:cs="Arial"/>
                <w:color w:val="000000"/>
                <w:sz w:val="18"/>
                <w:szCs w:val="18"/>
              </w:rPr>
              <w:t>Naročnik in prevoznik ugotavljata, da je bil na osnovi:</w:t>
            </w:r>
          </w:p>
          <w:p w14:paraId="42D25995" w14:textId="552DC36F" w:rsidR="005272BB" w:rsidRPr="00BF18E7" w:rsidRDefault="005272BB">
            <w:pPr>
              <w:pStyle w:val="Odstavekseznama"/>
              <w:numPr>
                <w:ilvl w:val="0"/>
                <w:numId w:val="30"/>
              </w:numPr>
              <w:spacing w:before="225" w:after="225"/>
              <w:jc w:val="both"/>
              <w:rPr>
                <w:rFonts w:ascii="Arial" w:hAnsi="Arial" w:cs="Arial"/>
                <w:sz w:val="18"/>
                <w:szCs w:val="18"/>
              </w:rPr>
            </w:pPr>
            <w:r w:rsidRPr="00BF18E7">
              <w:rPr>
                <w:rFonts w:ascii="Arial" w:hAnsi="Arial" w:cs="Arial"/>
                <w:color w:val="000000"/>
                <w:sz w:val="18"/>
                <w:szCs w:val="18"/>
              </w:rPr>
              <w:t>javnega naročila z naslovom: »</w:t>
            </w:r>
            <w:r w:rsidRPr="005272BB">
              <w:rPr>
                <w:rFonts w:ascii="Arial" w:hAnsi="Arial" w:cs="Arial"/>
                <w:color w:val="000000"/>
                <w:sz w:val="18"/>
                <w:szCs w:val="18"/>
              </w:rPr>
              <w:t xml:space="preserve">Izvajanje storitev posebnih linijskih prevozov šoloobveznih otrok na območju občine </w:t>
            </w:r>
            <w:r w:rsidR="00D23D25">
              <w:rPr>
                <w:rFonts w:ascii="Arial" w:hAnsi="Arial" w:cs="Arial"/>
                <w:color w:val="000000"/>
                <w:sz w:val="18"/>
                <w:szCs w:val="18"/>
              </w:rPr>
              <w:t>Gorenja vas - Poljane</w:t>
            </w:r>
            <w:r w:rsidRPr="00BF18E7">
              <w:rPr>
                <w:rFonts w:ascii="Arial" w:hAnsi="Arial" w:cs="Arial"/>
                <w:color w:val="000000"/>
                <w:sz w:val="18"/>
                <w:szCs w:val="18"/>
              </w:rPr>
              <w:t xml:space="preserve">«, objavljenega na Portalu javnih naročil številka _ _ _ _ _ _ z dne _ _ _ _ _ _ in v </w:t>
            </w:r>
            <w:r w:rsidRPr="00794B58">
              <w:rPr>
                <w:rFonts w:ascii="Arial" w:hAnsi="Arial" w:cs="Arial"/>
                <w:color w:val="000000" w:themeColor="text1"/>
                <w:sz w:val="18"/>
                <w:szCs w:val="18"/>
              </w:rPr>
              <w:t xml:space="preserve">Dopolnilu k Uradnemu listu Evropske unije dne </w:t>
            </w:r>
            <w:r w:rsidRPr="00BF18E7">
              <w:rPr>
                <w:rFonts w:ascii="Arial" w:hAnsi="Arial" w:cs="Arial"/>
                <w:color w:val="000000"/>
                <w:sz w:val="18"/>
                <w:szCs w:val="18"/>
              </w:rPr>
              <w:t xml:space="preserve">_ _ _ _ _ _ _ pod oznako _ _ _ _ _ _ _ in </w:t>
            </w:r>
          </w:p>
          <w:p w14:paraId="1AC37449" w14:textId="77777777" w:rsidR="005272BB" w:rsidRPr="00BF18E7" w:rsidRDefault="005272BB">
            <w:pPr>
              <w:pStyle w:val="Odstavekseznama"/>
              <w:numPr>
                <w:ilvl w:val="0"/>
                <w:numId w:val="30"/>
              </w:numPr>
              <w:spacing w:before="225" w:after="225"/>
              <w:jc w:val="both"/>
              <w:rPr>
                <w:rFonts w:ascii="Arial" w:hAnsi="Arial" w:cs="Arial"/>
                <w:sz w:val="18"/>
                <w:szCs w:val="18"/>
              </w:rPr>
            </w:pPr>
            <w:r w:rsidRPr="00BF18E7">
              <w:rPr>
                <w:rFonts w:ascii="Arial" w:hAnsi="Arial" w:cs="Arial"/>
                <w:color w:val="000000"/>
                <w:sz w:val="18"/>
                <w:szCs w:val="18"/>
              </w:rPr>
              <w:t>naročnikove odločitve o oddaji javnega naročila številka _ _ _ _ _ _ z dne _ _ _ _ _ _, ki je bila objavljena na Portalu javnih naročil dne _ _ _ _ pod oznako _ _ _ _ _ _ _ _</w:t>
            </w:r>
          </w:p>
          <w:p w14:paraId="5750CF1D" w14:textId="77777777" w:rsidR="005272BB" w:rsidRDefault="005272BB" w:rsidP="00E23D75">
            <w:pPr>
              <w:spacing w:before="225" w:after="225"/>
              <w:jc w:val="both"/>
              <w:rPr>
                <w:rFonts w:ascii="Arial" w:hAnsi="Arial" w:cs="Arial"/>
                <w:color w:val="000000"/>
                <w:sz w:val="18"/>
                <w:szCs w:val="18"/>
              </w:rPr>
            </w:pPr>
            <w:r w:rsidRPr="00BF18E7">
              <w:rPr>
                <w:rFonts w:ascii="Arial" w:hAnsi="Arial" w:cs="Arial"/>
                <w:color w:val="000000"/>
                <w:sz w:val="18"/>
                <w:szCs w:val="18"/>
              </w:rPr>
              <w:t>izbran prevoznik v okviru omenjenega javnega naročila, zaradi česar se sklepa predmetna pogodba.</w:t>
            </w:r>
          </w:p>
          <w:p w14:paraId="52266706" w14:textId="77777777" w:rsidR="005272BB" w:rsidRPr="00D4216B"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Pogodba se sklepa za sklop/e: _____</w:t>
            </w:r>
          </w:p>
        </w:tc>
      </w:tr>
    </w:tbl>
    <w:p w14:paraId="2B7F1ED8" w14:textId="77777777" w:rsidR="005272BB" w:rsidRDefault="005272BB" w:rsidP="005272BB">
      <w:pPr>
        <w:spacing w:before="225" w:after="225" w:line="240" w:lineRule="auto"/>
        <w:jc w:val="both"/>
      </w:pPr>
      <w:r>
        <w:rPr>
          <w:rFonts w:ascii="Arial" w:hAnsi="Arial" w:cs="Arial"/>
          <w:b/>
          <w:bCs/>
          <w:color w:val="000000"/>
          <w:sz w:val="18"/>
          <w:szCs w:val="18"/>
        </w:rPr>
        <w:lastRenderedPageBreak/>
        <w:t>II. PREDMET POGODBE</w:t>
      </w:r>
    </w:p>
    <w:p w14:paraId="46CF1AF0" w14:textId="77777777" w:rsidR="005272BB" w:rsidRDefault="005272BB" w:rsidP="005272BB">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5272BB" w14:paraId="3514010C" w14:textId="77777777" w:rsidTr="00E23D75">
        <w:tc>
          <w:tcPr>
            <w:tcW w:w="0" w:type="auto"/>
            <w:tcMar>
              <w:top w:w="0" w:type="auto"/>
              <w:bottom w:w="0" w:type="auto"/>
            </w:tcMar>
          </w:tcPr>
          <w:p w14:paraId="12493432" w14:textId="077373CB" w:rsidR="005272BB" w:rsidRDefault="005272BB" w:rsidP="00E23D75">
            <w:pPr>
              <w:spacing w:before="225" w:after="225"/>
              <w:jc w:val="both"/>
            </w:pPr>
            <w:r>
              <w:rPr>
                <w:rFonts w:ascii="Arial" w:hAnsi="Arial" w:cs="Arial"/>
                <w:color w:val="000000"/>
                <w:sz w:val="18"/>
                <w:szCs w:val="18"/>
              </w:rPr>
              <w:t xml:space="preserve">Predmet pogodbe je izvajanje posebnih linijskih prevozov šoloobveznih otrok na območju občine </w:t>
            </w:r>
            <w:r w:rsidR="005570B4">
              <w:rPr>
                <w:rFonts w:ascii="Arial" w:hAnsi="Arial" w:cs="Arial"/>
                <w:color w:val="000000"/>
                <w:sz w:val="18"/>
                <w:szCs w:val="18"/>
              </w:rPr>
              <w:t>Gorenja vas - Poljane</w:t>
            </w:r>
            <w:r>
              <w:rPr>
                <w:rFonts w:ascii="Arial" w:hAnsi="Arial" w:cs="Arial"/>
                <w:color w:val="000000"/>
                <w:sz w:val="18"/>
                <w:szCs w:val="18"/>
              </w:rPr>
              <w:t xml:space="preserve"> za sklop/e: __________ za obdobje </w:t>
            </w:r>
            <w:r w:rsidR="005570B4">
              <w:rPr>
                <w:rFonts w:ascii="Arial" w:hAnsi="Arial" w:cs="Arial"/>
                <w:color w:val="000000"/>
                <w:sz w:val="18"/>
                <w:szCs w:val="18"/>
              </w:rPr>
              <w:t>štirih</w:t>
            </w:r>
            <w:r w:rsidR="00AC5BB6">
              <w:rPr>
                <w:rFonts w:ascii="Arial" w:hAnsi="Arial" w:cs="Arial"/>
                <w:color w:val="000000"/>
                <w:sz w:val="18"/>
                <w:szCs w:val="18"/>
              </w:rPr>
              <w:t xml:space="preserve"> let, predvidoma </w:t>
            </w:r>
            <w:r>
              <w:rPr>
                <w:rFonts w:ascii="Arial" w:hAnsi="Arial" w:cs="Arial"/>
                <w:color w:val="000000"/>
                <w:sz w:val="18"/>
                <w:szCs w:val="18"/>
              </w:rPr>
              <w:t>od 1. 9. 202</w:t>
            </w:r>
            <w:r w:rsidR="00AC5BB6">
              <w:rPr>
                <w:rFonts w:ascii="Arial" w:hAnsi="Arial" w:cs="Arial"/>
                <w:color w:val="000000"/>
                <w:sz w:val="18"/>
                <w:szCs w:val="18"/>
              </w:rPr>
              <w:t>6</w:t>
            </w:r>
            <w:r>
              <w:rPr>
                <w:rFonts w:ascii="Arial" w:hAnsi="Arial" w:cs="Arial"/>
                <w:color w:val="000000"/>
                <w:sz w:val="18"/>
                <w:szCs w:val="18"/>
              </w:rPr>
              <w:t xml:space="preserve">  do 24. 6. 20</w:t>
            </w:r>
            <w:r w:rsidR="005570B4">
              <w:rPr>
                <w:rFonts w:ascii="Arial" w:hAnsi="Arial" w:cs="Arial"/>
                <w:color w:val="000000"/>
                <w:sz w:val="18"/>
                <w:szCs w:val="18"/>
              </w:rPr>
              <w:t>30</w:t>
            </w:r>
            <w:r>
              <w:rPr>
                <w:rFonts w:ascii="Arial" w:hAnsi="Arial" w:cs="Arial"/>
                <w:color w:val="000000"/>
                <w:sz w:val="18"/>
                <w:szCs w:val="18"/>
              </w:rPr>
              <w:t xml:space="preserve">. </w:t>
            </w:r>
          </w:p>
          <w:p w14:paraId="1D640ED3" w14:textId="3F23A20A" w:rsidR="005272BB" w:rsidRDefault="005272BB" w:rsidP="00E23D75">
            <w:pPr>
              <w:spacing w:before="225" w:after="225"/>
              <w:jc w:val="both"/>
            </w:pPr>
            <w:r>
              <w:rPr>
                <w:rFonts w:ascii="Arial" w:hAnsi="Arial" w:cs="Arial"/>
                <w:color w:val="000000"/>
                <w:sz w:val="18"/>
                <w:szCs w:val="18"/>
              </w:rPr>
              <w:t>Prevoznik se s to pogodbo zavezuje da bo v skladu z objavljenimi prevoznimi pogoji in zahtevami iz razpisne dokumentacije za javno naročilo z naslovom: »</w:t>
            </w:r>
            <w:r w:rsidR="00AC5BB6" w:rsidRPr="00AC5BB6">
              <w:rPr>
                <w:rFonts w:ascii="Arial" w:hAnsi="Arial" w:cs="Arial"/>
                <w:color w:val="000000"/>
                <w:sz w:val="18"/>
                <w:szCs w:val="18"/>
              </w:rPr>
              <w:t xml:space="preserve">Izvajanje storitev posebnih linijskih prevozov šoloobveznih otrok na območju občine </w:t>
            </w:r>
            <w:r w:rsidR="005570B4">
              <w:rPr>
                <w:rFonts w:ascii="Arial" w:hAnsi="Arial" w:cs="Arial"/>
                <w:color w:val="000000"/>
                <w:sz w:val="18"/>
                <w:szCs w:val="18"/>
              </w:rPr>
              <w:t>Gorenja vas - Poljane</w:t>
            </w:r>
            <w:r>
              <w:rPr>
                <w:rFonts w:ascii="Arial" w:hAnsi="Arial" w:cs="Arial"/>
                <w:color w:val="000000"/>
                <w:sz w:val="18"/>
                <w:szCs w:val="18"/>
              </w:rPr>
              <w:t>«, ki je bilo na Portalu javnih naročil objavljeno dne _ _ _ _ _ _ _ _ _  pod številko _ _ _ _ _ _ _ _ _ _ _, izvajal storitve prevozov šolskih otrok za obdobje od 1. 9. 202</w:t>
            </w:r>
            <w:r w:rsidR="00AC5BB6">
              <w:rPr>
                <w:rFonts w:ascii="Arial" w:hAnsi="Arial" w:cs="Arial"/>
                <w:color w:val="000000"/>
                <w:sz w:val="18"/>
                <w:szCs w:val="18"/>
              </w:rPr>
              <w:t>6</w:t>
            </w:r>
            <w:r>
              <w:rPr>
                <w:rFonts w:ascii="Arial" w:hAnsi="Arial" w:cs="Arial"/>
                <w:color w:val="000000"/>
                <w:sz w:val="18"/>
                <w:szCs w:val="18"/>
              </w:rPr>
              <w:t xml:space="preserve"> do 24. 6. 20</w:t>
            </w:r>
            <w:r w:rsidR="005570B4">
              <w:rPr>
                <w:rFonts w:ascii="Arial" w:hAnsi="Arial" w:cs="Arial"/>
                <w:color w:val="000000"/>
                <w:sz w:val="18"/>
                <w:szCs w:val="18"/>
              </w:rPr>
              <w:t>30</w:t>
            </w:r>
            <w:r>
              <w:rPr>
                <w:rFonts w:ascii="Arial" w:hAnsi="Arial" w:cs="Arial"/>
                <w:color w:val="000000"/>
                <w:sz w:val="18"/>
                <w:szCs w:val="18"/>
              </w:rPr>
              <w:t xml:space="preserve">. Natančne specifikacije predmeta pogodbe (relacije vključno s terminskim okvirjem) </w:t>
            </w:r>
            <w:r w:rsidR="00AC5BB6">
              <w:rPr>
                <w:rFonts w:ascii="Arial" w:hAnsi="Arial" w:cs="Arial"/>
                <w:color w:val="000000"/>
                <w:sz w:val="18"/>
                <w:szCs w:val="18"/>
              </w:rPr>
              <w:t>so opredeljene v razpisni dokumentaciji, ki je priloga</w:t>
            </w:r>
            <w:r>
              <w:rPr>
                <w:rFonts w:ascii="Arial" w:hAnsi="Arial" w:cs="Arial"/>
                <w:color w:val="000000"/>
                <w:sz w:val="18"/>
                <w:szCs w:val="18"/>
              </w:rPr>
              <w:t xml:space="preserve"> k tej pogodbi.  </w:t>
            </w:r>
            <w:r w:rsidRPr="00197202">
              <w:rPr>
                <w:rFonts w:ascii="Arial" w:hAnsi="Arial" w:cs="Arial"/>
                <w:color w:val="000000"/>
                <w:sz w:val="18"/>
                <w:szCs w:val="18"/>
              </w:rPr>
              <w:t>Relacije</w:t>
            </w:r>
            <w:r>
              <w:rPr>
                <w:rFonts w:ascii="Arial" w:hAnsi="Arial" w:cs="Arial"/>
                <w:color w:val="000000"/>
                <w:sz w:val="18"/>
                <w:szCs w:val="18"/>
              </w:rPr>
              <w:t xml:space="preserve"> </w:t>
            </w:r>
            <w:r w:rsidRPr="00197202">
              <w:rPr>
                <w:rFonts w:ascii="Arial" w:hAnsi="Arial" w:cs="Arial"/>
                <w:color w:val="000000"/>
                <w:sz w:val="18"/>
                <w:szCs w:val="18"/>
              </w:rPr>
              <w:t xml:space="preserve">se tekom izvajanja </w:t>
            </w:r>
            <w:r>
              <w:rPr>
                <w:rFonts w:ascii="Arial" w:hAnsi="Arial" w:cs="Arial"/>
                <w:color w:val="000000"/>
                <w:sz w:val="18"/>
                <w:szCs w:val="18"/>
              </w:rPr>
              <w:t xml:space="preserve">pogodbe </w:t>
            </w:r>
            <w:r w:rsidRPr="00197202">
              <w:rPr>
                <w:rFonts w:ascii="Arial" w:hAnsi="Arial" w:cs="Arial"/>
                <w:color w:val="000000"/>
                <w:sz w:val="18"/>
                <w:szCs w:val="18"/>
              </w:rPr>
              <w:t xml:space="preserve">lahko spremenijo, glede na dejanske potrebe po prevozu šolskih otrok v šolo in nazaj domov. </w:t>
            </w:r>
          </w:p>
          <w:p w14:paraId="22997205" w14:textId="77777777" w:rsidR="005272BB" w:rsidRDefault="005272BB" w:rsidP="00E23D75">
            <w:pPr>
              <w:spacing w:before="225" w:after="225"/>
              <w:jc w:val="both"/>
            </w:pPr>
            <w:r>
              <w:rPr>
                <w:rFonts w:ascii="Arial" w:hAnsi="Arial" w:cs="Arial"/>
                <w:color w:val="000000"/>
                <w:sz w:val="18"/>
                <w:szCs w:val="18"/>
              </w:rPr>
              <w:t>Prevoznik se zavezuje izvajati storitev varno, pravočasno, z udobnostmi in higienskimi pogoji, ki so običajni v cestnem prevozu, naročnik pa se za izvedbo teh storitev prevozniku zaveže plačati ceno, dogovorjeno s to pogodbo.</w:t>
            </w:r>
          </w:p>
          <w:p w14:paraId="73B7FA96" w14:textId="77777777" w:rsidR="005272BB" w:rsidRDefault="005272BB" w:rsidP="00E23D75">
            <w:pPr>
              <w:spacing w:before="225" w:after="225"/>
              <w:jc w:val="both"/>
            </w:pPr>
            <w:r>
              <w:rPr>
                <w:rFonts w:ascii="Arial" w:hAnsi="Arial" w:cs="Arial"/>
                <w:color w:val="000000"/>
                <w:sz w:val="18"/>
                <w:szCs w:val="18"/>
              </w:rPr>
              <w:t>S to pogodbo prevoznik  prevzema v izvedbo storitve po tej pogodbi v skladu s specifikacijami in opredelitvijo storitev iz razpisne dokumentacije, ki predstavlja sestavni del te pogodbe, v kolikor v tej pogodbi ni kaj izrecno drugače urejeno, naročnik pa se zaveže za navedeno plačati dogovorjeno ceno.</w:t>
            </w:r>
          </w:p>
          <w:p w14:paraId="74154559" w14:textId="029A67E9" w:rsidR="005272BB" w:rsidRDefault="005272BB" w:rsidP="00E23D75">
            <w:pPr>
              <w:spacing w:before="225" w:after="225"/>
              <w:jc w:val="both"/>
              <w:rPr>
                <w:rFonts w:ascii="Arial" w:hAnsi="Arial" w:cs="Arial"/>
                <w:color w:val="000000"/>
                <w:sz w:val="18"/>
                <w:szCs w:val="18"/>
              </w:rPr>
            </w:pPr>
            <w:r w:rsidRPr="006643E6">
              <w:rPr>
                <w:rFonts w:ascii="Arial" w:hAnsi="Arial" w:cs="Arial"/>
                <w:color w:val="000000"/>
                <w:sz w:val="18"/>
                <w:szCs w:val="18"/>
              </w:rPr>
              <w:t xml:space="preserve">Prevozi otrok se bodo opravljali vsak dan šolskega pouka od ponedeljka do petka, v času od sklenitve te pogodbe, oziroma od začetka uporabe te pogodbe do </w:t>
            </w:r>
            <w:r>
              <w:rPr>
                <w:rFonts w:ascii="Arial" w:hAnsi="Arial" w:cs="Arial"/>
                <w:color w:val="000000"/>
                <w:sz w:val="18"/>
                <w:szCs w:val="18"/>
              </w:rPr>
              <w:t>24. 6. 20</w:t>
            </w:r>
            <w:r w:rsidR="007A2888">
              <w:rPr>
                <w:rFonts w:ascii="Arial" w:hAnsi="Arial" w:cs="Arial"/>
                <w:color w:val="000000"/>
                <w:sz w:val="18"/>
                <w:szCs w:val="18"/>
              </w:rPr>
              <w:t>30</w:t>
            </w:r>
            <w:r w:rsidRPr="006643E6">
              <w:rPr>
                <w:rFonts w:ascii="Arial" w:hAnsi="Arial" w:cs="Arial"/>
                <w:color w:val="000000"/>
                <w:sz w:val="18"/>
                <w:szCs w:val="18"/>
              </w:rPr>
              <w:t>. V kolikor do 31. 8. 20</w:t>
            </w:r>
            <w:r w:rsidR="005570B4">
              <w:rPr>
                <w:rFonts w:ascii="Arial" w:hAnsi="Arial" w:cs="Arial"/>
                <w:color w:val="000000"/>
                <w:sz w:val="18"/>
                <w:szCs w:val="18"/>
              </w:rPr>
              <w:t>30</w:t>
            </w:r>
            <w:r w:rsidRPr="006643E6">
              <w:rPr>
                <w:rFonts w:ascii="Arial" w:hAnsi="Arial" w:cs="Arial"/>
                <w:color w:val="000000"/>
                <w:sz w:val="18"/>
                <w:szCs w:val="18"/>
              </w:rPr>
              <w:t xml:space="preserve"> naročnik na podlagi izvedbe novega postopka oddaje javnega naročila oziroma javnega razpisa ne bi imel sklenjene pogodbe z izbranim izvajalcem oziroma postopek še ne bi bil zaključen, se veljavnost pogodbe lahko podaljša za čas do izbire novega prevoznika, pri čemer se navedeno podaljšanje ob soglasju obeh pogodbenih strank uredi s sklenitvijo dodatka k tej pogodbi.</w:t>
            </w:r>
            <w:r>
              <w:rPr>
                <w:rFonts w:ascii="Arial" w:hAnsi="Arial" w:cs="Arial"/>
                <w:color w:val="000000"/>
                <w:sz w:val="18"/>
                <w:szCs w:val="18"/>
              </w:rPr>
              <w:t xml:space="preserve"> Tudi v tem primeru podaljšanje veljavnosti pogodbe ne sme biti daljše od dveh let od datuma uporabe dodatka.</w:t>
            </w:r>
            <w:r w:rsidRPr="006643E6">
              <w:rPr>
                <w:rFonts w:ascii="Arial" w:hAnsi="Arial" w:cs="Arial"/>
                <w:color w:val="000000"/>
                <w:sz w:val="18"/>
                <w:szCs w:val="18"/>
              </w:rPr>
              <w:t xml:space="preserve"> Glede na potrebe posameznih šol bo prevoznik, po predhodnem soglasju naročnika, opravil tudi predhodno dogovorjene dodatne prevoze otrok, upoštevajoč določbe Zakona o javnem naročanju</w:t>
            </w:r>
            <w:r w:rsidR="00AC5BB6">
              <w:rPr>
                <w:rFonts w:ascii="Arial" w:hAnsi="Arial" w:cs="Arial"/>
                <w:color w:val="000000"/>
                <w:sz w:val="18"/>
                <w:szCs w:val="18"/>
              </w:rPr>
              <w:t>.</w:t>
            </w:r>
          </w:p>
          <w:p w14:paraId="6F126715" w14:textId="77777777" w:rsidR="005272BB" w:rsidRDefault="005272BB" w:rsidP="00E23D75">
            <w:pPr>
              <w:spacing w:before="225" w:after="225"/>
              <w:jc w:val="both"/>
            </w:pPr>
            <w:r>
              <w:rPr>
                <w:rFonts w:ascii="Arial" w:hAnsi="Arial" w:cs="Arial"/>
                <w:color w:val="000000"/>
                <w:sz w:val="18"/>
                <w:szCs w:val="18"/>
              </w:rPr>
              <w:t>Prevoznik bo storitve izvajal na podlagi in v skladu z:</w:t>
            </w:r>
          </w:p>
          <w:tbl>
            <w:tblPr>
              <w:tblStyle w:val="NormalTablePHPDOCX"/>
              <w:tblW w:w="0" w:type="auto"/>
              <w:tblLook w:val="04A0" w:firstRow="1" w:lastRow="0" w:firstColumn="1" w:lastColumn="0" w:noHBand="0" w:noVBand="1"/>
            </w:tblPr>
            <w:tblGrid>
              <w:gridCol w:w="8746"/>
            </w:tblGrid>
            <w:tr w:rsidR="005272BB" w14:paraId="7ED6B1D1" w14:textId="77777777" w:rsidTr="00E23D75">
              <w:tc>
                <w:tcPr>
                  <w:tcW w:w="0" w:type="auto"/>
                  <w:tcMar>
                    <w:top w:w="0" w:type="auto"/>
                    <w:bottom w:w="0" w:type="auto"/>
                  </w:tcMar>
                </w:tcPr>
                <w:p w14:paraId="3009854B" w14:textId="11639D4E" w:rsidR="005272BB" w:rsidRDefault="005272BB">
                  <w:pPr>
                    <w:numPr>
                      <w:ilvl w:val="0"/>
                      <w:numId w:val="25"/>
                    </w:numPr>
                    <w:jc w:val="both"/>
                    <w:rPr>
                      <w:rFonts w:ascii="Arial" w:hAnsi="Arial" w:cs="Arial"/>
                      <w:color w:val="000000"/>
                      <w:sz w:val="18"/>
                      <w:szCs w:val="18"/>
                    </w:rPr>
                  </w:pPr>
                  <w:r>
                    <w:rPr>
                      <w:rFonts w:ascii="Arial" w:hAnsi="Arial" w:cs="Arial"/>
                      <w:color w:val="000000"/>
                      <w:sz w:val="18"/>
                      <w:szCs w:val="18"/>
                    </w:rPr>
                    <w:t xml:space="preserve">razpisno dokumentacijo v postopku oddaje javnega naročila z naslovom: </w:t>
                  </w:r>
                  <w:r w:rsidR="00AC5BB6" w:rsidRPr="00AC5BB6">
                    <w:rPr>
                      <w:rFonts w:ascii="Arial" w:hAnsi="Arial" w:cs="Arial"/>
                      <w:color w:val="000000"/>
                      <w:sz w:val="18"/>
                      <w:szCs w:val="18"/>
                    </w:rPr>
                    <w:t xml:space="preserve">Izvajanje storitev posebnih linijskih prevozov šoloobveznih otrok na območju občine </w:t>
                  </w:r>
                  <w:r w:rsidR="005570B4">
                    <w:rPr>
                      <w:rFonts w:ascii="Arial" w:hAnsi="Arial" w:cs="Arial"/>
                      <w:color w:val="000000"/>
                      <w:sz w:val="18"/>
                      <w:szCs w:val="18"/>
                    </w:rPr>
                    <w:t>Gorenja vas - Poljane</w:t>
                  </w:r>
                  <w:r>
                    <w:rPr>
                      <w:rFonts w:ascii="Arial" w:hAnsi="Arial" w:cs="Arial"/>
                      <w:color w:val="000000"/>
                      <w:sz w:val="18"/>
                      <w:szCs w:val="18"/>
                    </w:rPr>
                    <w:t>, ki je bilo objavljeno na Portalu javnih naročil dne _ _ _ _ _ _ _ _ _  pod številko _ _ _ _ _ _ _ _ in v Dopolnilu k Uradnemu listu EU z dne _ _ _ _ _ _ _  pod oznako _ _ _ _ _ _ in vsemi prilogami ter dopolnitvami, ki so njeni sestavni deli in </w:t>
                  </w:r>
                </w:p>
                <w:p w14:paraId="784B610A" w14:textId="77777777" w:rsidR="005272BB" w:rsidRDefault="005272BB">
                  <w:pPr>
                    <w:numPr>
                      <w:ilvl w:val="0"/>
                      <w:numId w:val="25"/>
                    </w:numPr>
                    <w:jc w:val="both"/>
                    <w:rPr>
                      <w:rFonts w:ascii="Arial" w:hAnsi="Arial" w:cs="Arial"/>
                      <w:color w:val="000000"/>
                      <w:sz w:val="18"/>
                      <w:szCs w:val="18"/>
                    </w:rPr>
                  </w:pPr>
                  <w:r>
                    <w:rPr>
                      <w:rFonts w:ascii="Arial" w:hAnsi="Arial" w:cs="Arial"/>
                      <w:color w:val="000000"/>
                      <w:sz w:val="18"/>
                      <w:szCs w:val="18"/>
                    </w:rPr>
                    <w:t>ponudbo prevoznika _ _ _ _ _ _ _ _ _ _ _ _ _ _ _ _ _ _.</w:t>
                  </w:r>
                </w:p>
              </w:tc>
            </w:tr>
          </w:tbl>
          <w:p w14:paraId="0D70A26E" w14:textId="77777777" w:rsidR="005272BB" w:rsidRDefault="005272BB" w:rsidP="00E23D75">
            <w:pPr>
              <w:spacing w:before="225" w:after="225"/>
              <w:jc w:val="both"/>
            </w:pPr>
            <w:r>
              <w:rPr>
                <w:rFonts w:ascii="Arial" w:hAnsi="Arial" w:cs="Arial"/>
                <w:color w:val="000000"/>
                <w:sz w:val="18"/>
                <w:szCs w:val="18"/>
              </w:rPr>
              <w:t>Za izvajanje storitev je prevoznik dolžan uporabljati vozni park oz. vozila, ki jih je navedel v ponudbi, ki je sestavni del te pogodbe, oziroma vozila, ki jih naročnik in prevoznik določita ob sklenitvi pogodbe. Vozila so lahko predmet zamenjave zgolj v primeru odobritve s strani naročnika. </w:t>
            </w:r>
          </w:p>
        </w:tc>
      </w:tr>
    </w:tbl>
    <w:p w14:paraId="5B78EDD8" w14:textId="77777777" w:rsidR="005272BB" w:rsidRDefault="005272BB" w:rsidP="005272BB">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5272BB" w14:paraId="1CDDD415" w14:textId="77777777" w:rsidTr="00E23D75">
        <w:tc>
          <w:tcPr>
            <w:tcW w:w="0" w:type="auto"/>
            <w:tcMar>
              <w:top w:w="0" w:type="auto"/>
              <w:bottom w:w="0" w:type="auto"/>
            </w:tcMar>
          </w:tcPr>
          <w:p w14:paraId="4949520F" w14:textId="77777777" w:rsidR="005272BB" w:rsidRDefault="005272BB" w:rsidP="00E23D75">
            <w:pPr>
              <w:spacing w:before="225" w:after="225"/>
              <w:jc w:val="both"/>
            </w:pPr>
            <w:r>
              <w:rPr>
                <w:rFonts w:ascii="Arial" w:hAnsi="Arial" w:cs="Arial"/>
                <w:color w:val="000000"/>
                <w:sz w:val="18"/>
                <w:szCs w:val="18"/>
              </w:rPr>
              <w:t>Naročnik si pridržuje pravico, da zmanjša obseg razpisanih storitev, ne da bi zato moral navajati posebne razloge. Naročnik si pridržuje pravico, da poveča obsege storitev na posameznih postavkah, predvsem takrat, kadar bo to gospodarno in v okviru določil Zakona o javnem naročanju.</w:t>
            </w:r>
          </w:p>
        </w:tc>
      </w:tr>
    </w:tbl>
    <w:p w14:paraId="051DD9D0" w14:textId="77777777" w:rsidR="005272BB" w:rsidRDefault="005272BB" w:rsidP="005272BB">
      <w:pPr>
        <w:spacing w:before="225" w:after="225" w:line="240" w:lineRule="auto"/>
        <w:jc w:val="both"/>
      </w:pPr>
      <w:r>
        <w:rPr>
          <w:rFonts w:ascii="Arial" w:hAnsi="Arial" w:cs="Arial"/>
          <w:b/>
          <w:bCs/>
          <w:color w:val="000000"/>
          <w:sz w:val="18"/>
          <w:szCs w:val="18"/>
        </w:rPr>
        <w:t>III. POGODBENA VREDNOST STORITEV</w:t>
      </w:r>
    </w:p>
    <w:p w14:paraId="6539AC2B" w14:textId="77777777" w:rsidR="005272BB" w:rsidRDefault="005272BB" w:rsidP="005272BB">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5272BB" w14:paraId="6F418C6E" w14:textId="77777777" w:rsidTr="00E23D75">
        <w:tc>
          <w:tcPr>
            <w:tcW w:w="0" w:type="auto"/>
            <w:tcMar>
              <w:top w:w="0" w:type="auto"/>
              <w:bottom w:w="0" w:type="auto"/>
            </w:tcMar>
          </w:tcPr>
          <w:p w14:paraId="708EE2E2" w14:textId="77777777" w:rsidR="005272BB"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Pogodbene cene so dogovorjene s fiksnimi cenami in so določene na osnovi ponudbe prevoznika št. ______________, z dne __________________, v potrjeni in sprejeti predračunski vrednosti.</w:t>
            </w:r>
            <w:r>
              <w:rPr>
                <w:rFonts w:ascii="Arial" w:hAnsi="Arial" w:cs="Arial"/>
                <w:color w:val="000000"/>
                <w:sz w:val="18"/>
                <w:szCs w:val="18"/>
              </w:rPr>
              <w:br/>
              <w:t xml:space="preserve">Pogodbena cena vsebuje vse stroške, ki so potrebni za izvedbo razpisanih storitev. Prevoznik ni upravičen do </w:t>
            </w:r>
            <w:r>
              <w:rPr>
                <w:rFonts w:ascii="Arial" w:hAnsi="Arial" w:cs="Arial"/>
                <w:color w:val="000000"/>
                <w:sz w:val="18"/>
                <w:szCs w:val="18"/>
              </w:rPr>
              <w:lastRenderedPageBreak/>
              <w:t xml:space="preserve">nobenega dodatnega plačila. Nepoznavanje razmer ne more biti razlog za uveljavljanje raznih dodatnih stroškov. </w:t>
            </w:r>
          </w:p>
          <w:p w14:paraId="34A2DC35" w14:textId="19180FBE" w:rsidR="005272BB" w:rsidRPr="00C029E9" w:rsidRDefault="005272BB" w:rsidP="00E23D75">
            <w:pPr>
              <w:autoSpaceDE w:val="0"/>
              <w:autoSpaceDN w:val="0"/>
              <w:adjustRightInd w:val="0"/>
              <w:jc w:val="both"/>
              <w:rPr>
                <w:rFonts w:ascii="Arial" w:eastAsia="Times New Roman" w:hAnsi="Arial" w:cs="Arial"/>
                <w:sz w:val="18"/>
                <w:szCs w:val="18"/>
                <w:lang w:eastAsia="sl-SI"/>
              </w:rPr>
            </w:pPr>
            <w:r w:rsidRPr="00C029E9">
              <w:rPr>
                <w:rFonts w:ascii="Arial" w:eastAsia="Times New Roman" w:hAnsi="Arial" w:cs="Arial"/>
                <w:sz w:val="18"/>
                <w:szCs w:val="18"/>
                <w:lang w:eastAsia="sl-SI"/>
              </w:rPr>
              <w:t xml:space="preserve">Prevoznik se obvezuje, da bo prevoze otrok, ki so predmet te pogodbe, naročniku zaračunaval po naslednji </w:t>
            </w:r>
            <w:r>
              <w:rPr>
                <w:rFonts w:ascii="Arial" w:eastAsia="Times New Roman" w:hAnsi="Arial" w:cs="Arial"/>
                <w:sz w:val="18"/>
                <w:szCs w:val="18"/>
                <w:lang w:eastAsia="sl-SI"/>
              </w:rPr>
              <w:t xml:space="preserve">ceni na </w:t>
            </w:r>
            <w:r w:rsidR="00AC5BB6">
              <w:rPr>
                <w:rFonts w:ascii="Arial" w:eastAsia="Times New Roman" w:hAnsi="Arial" w:cs="Arial"/>
                <w:sz w:val="18"/>
                <w:szCs w:val="18"/>
                <w:lang w:eastAsia="sl-SI"/>
              </w:rPr>
              <w:t>dan</w:t>
            </w:r>
            <w:r w:rsidRPr="00C029E9">
              <w:rPr>
                <w:rFonts w:ascii="Arial" w:eastAsia="Times New Roman" w:hAnsi="Arial" w:cs="Arial"/>
                <w:sz w:val="18"/>
                <w:szCs w:val="18"/>
                <w:lang w:eastAsia="sl-SI"/>
              </w:rPr>
              <w:t>:</w:t>
            </w:r>
          </w:p>
          <w:p w14:paraId="66E6AA81" w14:textId="77777777" w:rsidR="005272BB" w:rsidRPr="00C029E9" w:rsidRDefault="005272BB" w:rsidP="00E23D75">
            <w:pPr>
              <w:autoSpaceDE w:val="0"/>
              <w:autoSpaceDN w:val="0"/>
              <w:adjustRightInd w:val="0"/>
              <w:jc w:val="both"/>
              <w:rPr>
                <w:rFonts w:ascii="Arial" w:eastAsia="Times New Roman" w:hAnsi="Arial" w:cs="Arial"/>
                <w:sz w:val="18"/>
                <w:szCs w:val="18"/>
                <w:lang w:eastAsia="sl-SI"/>
              </w:rPr>
            </w:pPr>
          </w:p>
          <w:p w14:paraId="3A27FB1E" w14:textId="30FA4F88" w:rsidR="005272BB" w:rsidRPr="00C029E9" w:rsidRDefault="005272BB" w:rsidP="00E23D75">
            <w:pPr>
              <w:autoSpaceDE w:val="0"/>
              <w:autoSpaceDN w:val="0"/>
              <w:adjustRightInd w:val="0"/>
              <w:jc w:val="both"/>
              <w:rPr>
                <w:rFonts w:ascii="Arial" w:eastAsia="Times New Roman" w:hAnsi="Arial" w:cs="Arial"/>
                <w:sz w:val="18"/>
                <w:szCs w:val="18"/>
                <w:lang w:eastAsia="sl-SI"/>
              </w:rPr>
            </w:pPr>
            <w:r w:rsidRPr="00C029E9">
              <w:rPr>
                <w:rFonts w:ascii="Arial" w:eastAsia="Times New Roman" w:hAnsi="Arial" w:cs="Arial"/>
                <w:sz w:val="18"/>
                <w:szCs w:val="18"/>
                <w:lang w:eastAsia="sl-SI"/>
              </w:rPr>
              <w:t>__________ EUR</w:t>
            </w:r>
            <w:r w:rsidRPr="00C029E9">
              <w:rPr>
                <w:rFonts w:ascii="Arial" w:eastAsia="Times New Roman" w:hAnsi="Arial" w:cs="Arial"/>
                <w:color w:val="0070C0"/>
                <w:sz w:val="18"/>
                <w:szCs w:val="18"/>
                <w:lang w:eastAsia="sl-SI"/>
              </w:rPr>
              <w:t xml:space="preserve"> </w:t>
            </w:r>
            <w:r w:rsidRPr="00C029E9">
              <w:rPr>
                <w:rFonts w:ascii="Arial" w:eastAsia="Times New Roman" w:hAnsi="Arial" w:cs="Arial"/>
                <w:sz w:val="18"/>
                <w:szCs w:val="18"/>
                <w:lang w:eastAsia="sl-SI"/>
              </w:rPr>
              <w:t xml:space="preserve">brez DDV oz. _________ EUR z DDV </w:t>
            </w:r>
          </w:p>
          <w:p w14:paraId="2AD98916" w14:textId="77777777" w:rsidR="005272BB" w:rsidRPr="00C029E9" w:rsidRDefault="005272BB" w:rsidP="00E23D75">
            <w:pPr>
              <w:autoSpaceDE w:val="0"/>
              <w:autoSpaceDN w:val="0"/>
              <w:adjustRightInd w:val="0"/>
              <w:jc w:val="both"/>
              <w:rPr>
                <w:rFonts w:ascii="Arial" w:eastAsia="Times New Roman" w:hAnsi="Arial" w:cs="Arial"/>
                <w:sz w:val="18"/>
                <w:szCs w:val="18"/>
                <w:lang w:eastAsia="sl-SI"/>
              </w:rPr>
            </w:pPr>
          </w:p>
          <w:p w14:paraId="26FB2F83" w14:textId="5D732894" w:rsidR="005272BB"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Skupna ocenjena pogodbena vrednost storitev prevoza šolskih otrok za celoten čas trajanja pogodbe (od 1. 9. 202</w:t>
            </w:r>
            <w:r w:rsidR="00AC5BB6">
              <w:rPr>
                <w:rFonts w:ascii="Arial" w:hAnsi="Arial" w:cs="Arial"/>
                <w:color w:val="000000"/>
                <w:sz w:val="18"/>
                <w:szCs w:val="18"/>
              </w:rPr>
              <w:t>6</w:t>
            </w:r>
            <w:r>
              <w:rPr>
                <w:rFonts w:ascii="Arial" w:hAnsi="Arial" w:cs="Arial"/>
                <w:color w:val="000000"/>
                <w:sz w:val="18"/>
                <w:szCs w:val="18"/>
              </w:rPr>
              <w:t xml:space="preserve"> do 24. 6. 20</w:t>
            </w:r>
            <w:r w:rsidR="005570B4">
              <w:rPr>
                <w:rFonts w:ascii="Arial" w:hAnsi="Arial" w:cs="Arial"/>
                <w:color w:val="000000"/>
                <w:sz w:val="18"/>
                <w:szCs w:val="18"/>
              </w:rPr>
              <w:t>30</w:t>
            </w:r>
            <w:r>
              <w:rPr>
                <w:rFonts w:ascii="Arial" w:hAnsi="Arial" w:cs="Arial"/>
                <w:color w:val="000000"/>
                <w:sz w:val="18"/>
                <w:szCs w:val="18"/>
              </w:rPr>
              <w:t>) znaša:</w:t>
            </w:r>
          </w:p>
          <w:p w14:paraId="0D5A8930" w14:textId="77777777" w:rsidR="005272BB" w:rsidRPr="00C029E9" w:rsidRDefault="005272BB" w:rsidP="00E23D75">
            <w:pPr>
              <w:autoSpaceDE w:val="0"/>
              <w:autoSpaceDN w:val="0"/>
              <w:adjustRightInd w:val="0"/>
              <w:jc w:val="both"/>
              <w:rPr>
                <w:rFonts w:ascii="Arial" w:eastAsia="Times New Roman" w:hAnsi="Arial" w:cs="Arial"/>
                <w:sz w:val="18"/>
                <w:szCs w:val="18"/>
                <w:lang w:eastAsia="sl-SI"/>
              </w:rPr>
            </w:pPr>
            <w:r w:rsidRPr="00C029E9">
              <w:rPr>
                <w:rFonts w:ascii="Arial" w:eastAsia="Times New Roman" w:hAnsi="Arial" w:cs="Arial"/>
                <w:sz w:val="18"/>
                <w:szCs w:val="18"/>
                <w:lang w:eastAsia="sl-SI"/>
              </w:rPr>
              <w:t xml:space="preserve">______________________ EUR brez DDV, oz. ________________________ EUR z DDV , </w:t>
            </w:r>
          </w:p>
          <w:p w14:paraId="654DACAF" w14:textId="77777777" w:rsidR="005272BB" w:rsidRPr="00C029E9" w:rsidRDefault="005272BB" w:rsidP="00E23D75">
            <w:pPr>
              <w:autoSpaceDE w:val="0"/>
              <w:autoSpaceDN w:val="0"/>
              <w:adjustRightInd w:val="0"/>
              <w:jc w:val="both"/>
              <w:rPr>
                <w:rFonts w:ascii="Arial" w:eastAsia="Times New Roman" w:hAnsi="Arial" w:cs="Arial"/>
                <w:sz w:val="18"/>
                <w:szCs w:val="18"/>
                <w:lang w:eastAsia="sl-SI"/>
              </w:rPr>
            </w:pPr>
          </w:p>
          <w:p w14:paraId="6FE6A2E4" w14:textId="77777777" w:rsidR="005272BB" w:rsidRPr="00C029E9" w:rsidRDefault="005272BB" w:rsidP="00E23D75">
            <w:pPr>
              <w:autoSpaceDE w:val="0"/>
              <w:autoSpaceDN w:val="0"/>
              <w:adjustRightInd w:val="0"/>
              <w:jc w:val="both"/>
              <w:rPr>
                <w:rFonts w:ascii="Arial" w:eastAsia="Times New Roman" w:hAnsi="Arial" w:cs="Arial"/>
                <w:sz w:val="18"/>
                <w:szCs w:val="18"/>
                <w:lang w:eastAsia="sl-SI"/>
              </w:rPr>
            </w:pPr>
            <w:r w:rsidRPr="00C029E9">
              <w:rPr>
                <w:rFonts w:ascii="Arial" w:eastAsia="Times New Roman" w:hAnsi="Arial" w:cs="Arial"/>
                <w:sz w:val="18"/>
                <w:szCs w:val="18"/>
                <w:lang w:eastAsia="sl-SI"/>
              </w:rPr>
              <w:t>z besedo _______________________________________________________ in ____/100.</w:t>
            </w:r>
          </w:p>
          <w:p w14:paraId="7E04058D" w14:textId="77777777" w:rsidR="005272BB" w:rsidRPr="00C029E9" w:rsidRDefault="005272BB" w:rsidP="00E23D75">
            <w:pPr>
              <w:autoSpaceDE w:val="0"/>
              <w:autoSpaceDN w:val="0"/>
              <w:adjustRightInd w:val="0"/>
              <w:jc w:val="both"/>
              <w:rPr>
                <w:rFonts w:ascii="Arial" w:eastAsia="Times New Roman" w:hAnsi="Arial" w:cs="Arial"/>
                <w:sz w:val="18"/>
                <w:szCs w:val="18"/>
                <w:lang w:eastAsia="sl-SI"/>
              </w:rPr>
            </w:pPr>
          </w:p>
          <w:p w14:paraId="7B55F4AB" w14:textId="77777777" w:rsidR="005272BB" w:rsidRDefault="005272BB" w:rsidP="00E23D75">
            <w:pPr>
              <w:pStyle w:val="arial"/>
              <w:jc w:val="both"/>
              <w:rPr>
                <w:rFonts w:ascii="Arial" w:hAnsi="Arial" w:cs="Arial"/>
              </w:rPr>
            </w:pPr>
          </w:p>
          <w:p w14:paraId="2B984D77" w14:textId="77777777" w:rsidR="005272BB" w:rsidRPr="00C029E9" w:rsidRDefault="005272BB" w:rsidP="00E23D75">
            <w:pPr>
              <w:pStyle w:val="arial"/>
              <w:jc w:val="both"/>
              <w:rPr>
                <w:rFonts w:ascii="Arial" w:hAnsi="Arial" w:cs="Arial"/>
              </w:rPr>
            </w:pPr>
            <w:r w:rsidRPr="00C029E9">
              <w:rPr>
                <w:rFonts w:ascii="Arial" w:hAnsi="Arial" w:cs="Arial"/>
              </w:rPr>
              <w:t xml:space="preserve">Davek na dodano vrednost se plača v skladu </w:t>
            </w:r>
            <w:r>
              <w:rPr>
                <w:rFonts w:ascii="Arial" w:hAnsi="Arial" w:cs="Arial"/>
              </w:rPr>
              <w:t>veljavnim Zakonom</w:t>
            </w:r>
            <w:r w:rsidRPr="00C029E9">
              <w:rPr>
                <w:rFonts w:ascii="Arial" w:hAnsi="Arial" w:cs="Arial"/>
              </w:rPr>
              <w:t xml:space="preserve"> o davku na dodano vrednost</w:t>
            </w:r>
            <w:r>
              <w:rPr>
                <w:rFonts w:ascii="Arial" w:hAnsi="Arial" w:cs="Arial"/>
              </w:rPr>
              <w:t>.</w:t>
            </w:r>
          </w:p>
          <w:p w14:paraId="0CE0A620" w14:textId="77777777" w:rsidR="005272BB" w:rsidRPr="00C029E9" w:rsidRDefault="005272BB" w:rsidP="00E23D75">
            <w:pPr>
              <w:tabs>
                <w:tab w:val="left" w:pos="1785"/>
              </w:tabs>
              <w:autoSpaceDE w:val="0"/>
              <w:autoSpaceDN w:val="0"/>
              <w:adjustRightInd w:val="0"/>
              <w:jc w:val="both"/>
              <w:rPr>
                <w:rFonts w:ascii="Arial" w:eastAsia="Times New Roman" w:hAnsi="Arial" w:cs="Arial"/>
                <w:sz w:val="18"/>
                <w:szCs w:val="18"/>
                <w:lang w:eastAsia="sl-SI"/>
              </w:rPr>
            </w:pPr>
          </w:p>
          <w:p w14:paraId="2151CF93" w14:textId="77777777" w:rsidR="005272BB" w:rsidRDefault="005272BB" w:rsidP="00E23D75">
            <w:pPr>
              <w:autoSpaceDE w:val="0"/>
              <w:autoSpaceDN w:val="0"/>
              <w:adjustRightInd w:val="0"/>
              <w:jc w:val="both"/>
              <w:rPr>
                <w:rFonts w:ascii="Arial" w:eastAsia="Times New Roman" w:hAnsi="Arial" w:cs="Arial"/>
                <w:sz w:val="18"/>
                <w:szCs w:val="18"/>
                <w:lang w:eastAsia="sl-SI"/>
              </w:rPr>
            </w:pPr>
            <w:r w:rsidRPr="00C029E9">
              <w:rPr>
                <w:rFonts w:ascii="Arial" w:eastAsia="Times New Roman" w:hAnsi="Arial" w:cs="Arial"/>
                <w:sz w:val="18"/>
                <w:szCs w:val="18"/>
                <w:lang w:eastAsia="sl-SI"/>
              </w:rPr>
              <w:t>Cene iz prvega odstavka tega člena vsebujejo vse stroške vezane na prevoz otrok.</w:t>
            </w:r>
          </w:p>
          <w:p w14:paraId="5A950BD9" w14:textId="77777777" w:rsidR="005272BB" w:rsidRDefault="005272BB" w:rsidP="00E23D75">
            <w:pPr>
              <w:autoSpaceDE w:val="0"/>
              <w:autoSpaceDN w:val="0"/>
              <w:adjustRightInd w:val="0"/>
              <w:jc w:val="both"/>
              <w:rPr>
                <w:rFonts w:ascii="Arial" w:eastAsia="Times New Roman" w:hAnsi="Arial" w:cs="Arial"/>
                <w:sz w:val="18"/>
                <w:szCs w:val="18"/>
                <w:lang w:eastAsia="sl-SI"/>
              </w:rPr>
            </w:pPr>
          </w:p>
          <w:p w14:paraId="22F46EAF" w14:textId="4470EA8E" w:rsidR="005272BB" w:rsidRPr="00C029E9" w:rsidRDefault="005272BB" w:rsidP="00E23D75">
            <w:pPr>
              <w:autoSpaceDE w:val="0"/>
              <w:autoSpaceDN w:val="0"/>
              <w:adjustRightInd w:val="0"/>
              <w:jc w:val="both"/>
              <w:rPr>
                <w:rFonts w:ascii="Arial" w:eastAsia="Times New Roman" w:hAnsi="Arial" w:cs="Arial"/>
                <w:sz w:val="18"/>
                <w:szCs w:val="18"/>
                <w:lang w:eastAsia="sl-SI"/>
              </w:rPr>
            </w:pPr>
            <w:r w:rsidRPr="00C029E9">
              <w:rPr>
                <w:rFonts w:ascii="Arial" w:eastAsia="Times New Roman" w:hAnsi="Arial" w:cs="Arial"/>
                <w:sz w:val="18"/>
                <w:szCs w:val="18"/>
                <w:lang w:eastAsia="sl-SI"/>
              </w:rPr>
              <w:t xml:space="preserve">Cene prevoza </w:t>
            </w:r>
            <w:r>
              <w:rPr>
                <w:rFonts w:ascii="Arial" w:eastAsia="Times New Roman" w:hAnsi="Arial" w:cs="Arial"/>
                <w:sz w:val="18"/>
                <w:szCs w:val="18"/>
                <w:lang w:eastAsia="sl-SI"/>
              </w:rPr>
              <w:t xml:space="preserve">šolskih </w:t>
            </w:r>
            <w:r w:rsidRPr="00C029E9">
              <w:rPr>
                <w:rFonts w:ascii="Arial" w:eastAsia="Times New Roman" w:hAnsi="Arial" w:cs="Arial"/>
                <w:sz w:val="18"/>
                <w:szCs w:val="18"/>
                <w:lang w:eastAsia="sl-SI"/>
              </w:rPr>
              <w:t>otr</w:t>
            </w:r>
            <w:r>
              <w:rPr>
                <w:rFonts w:ascii="Arial" w:eastAsia="Times New Roman" w:hAnsi="Arial" w:cs="Arial"/>
                <w:sz w:val="18"/>
                <w:szCs w:val="18"/>
                <w:lang w:eastAsia="sl-SI"/>
              </w:rPr>
              <w:t xml:space="preserve">ok so fiksne za </w:t>
            </w:r>
            <w:r w:rsidR="00AC5BB6">
              <w:rPr>
                <w:rFonts w:ascii="Arial" w:eastAsia="Times New Roman" w:hAnsi="Arial" w:cs="Arial"/>
                <w:sz w:val="18"/>
                <w:szCs w:val="18"/>
                <w:lang w:eastAsia="sl-SI"/>
              </w:rPr>
              <w:t>obdobje do 31. 8. 2027.</w:t>
            </w:r>
          </w:p>
          <w:p w14:paraId="1646E3CD" w14:textId="77777777" w:rsidR="005272BB" w:rsidRPr="00C029E9" w:rsidRDefault="005272BB" w:rsidP="00E23D75">
            <w:pPr>
              <w:autoSpaceDE w:val="0"/>
              <w:autoSpaceDN w:val="0"/>
              <w:adjustRightInd w:val="0"/>
              <w:jc w:val="both"/>
              <w:rPr>
                <w:rFonts w:ascii="Arial" w:eastAsia="Times New Roman" w:hAnsi="Arial" w:cs="Arial"/>
                <w:color w:val="548DD4" w:themeColor="text2" w:themeTint="99"/>
                <w:sz w:val="18"/>
                <w:szCs w:val="18"/>
                <w:lang w:eastAsia="sl-SI"/>
              </w:rPr>
            </w:pPr>
          </w:p>
          <w:p w14:paraId="63BA97A1" w14:textId="77777777" w:rsidR="00AC5BB6" w:rsidRPr="00AC5BB6" w:rsidRDefault="00AC5BB6" w:rsidP="00AC5BB6">
            <w:pPr>
              <w:autoSpaceDE w:val="0"/>
              <w:autoSpaceDN w:val="0"/>
              <w:adjustRightInd w:val="0"/>
              <w:spacing w:after="120"/>
              <w:jc w:val="both"/>
              <w:rPr>
                <w:rFonts w:ascii="Arial" w:eastAsia="Times New Roman" w:hAnsi="Arial" w:cs="Arial"/>
                <w:sz w:val="18"/>
                <w:szCs w:val="18"/>
                <w:lang w:eastAsia="sl-SI"/>
              </w:rPr>
            </w:pPr>
            <w:r w:rsidRPr="00AC5BB6">
              <w:rPr>
                <w:rFonts w:ascii="Arial" w:eastAsia="Times New Roman" w:hAnsi="Arial" w:cs="Arial"/>
                <w:sz w:val="18"/>
                <w:szCs w:val="18"/>
                <w:lang w:eastAsia="sl-SI"/>
              </w:rPr>
              <w:t>Tekom izvajanja naročila se cene prevoza otrok lahko spremenijo, vendar največ 1 x letno in sicer konec meseca avgusta, z začetkom veljavnosti 01. septembra. Podlaga za povišanje cene je uradni indeks rasti cen prevozov, ki ga uradno objavi Statistični urad Republike Slovenije in na način, kot to določa Pravilnik o načinih valorizacije denarnih obveznosti, ki jih v večletnih pogodbah dogovarjajo pravne osebe javnega sektorja.</w:t>
            </w:r>
          </w:p>
          <w:p w14:paraId="365B6173" w14:textId="312ED4AF" w:rsidR="005272BB" w:rsidRDefault="00AC5BB6" w:rsidP="00AC5BB6">
            <w:pPr>
              <w:autoSpaceDE w:val="0"/>
              <w:autoSpaceDN w:val="0"/>
              <w:adjustRightInd w:val="0"/>
              <w:jc w:val="both"/>
              <w:rPr>
                <w:rFonts w:ascii="Arial" w:eastAsia="Times New Roman" w:hAnsi="Arial" w:cs="Arial"/>
                <w:sz w:val="18"/>
                <w:szCs w:val="18"/>
                <w:lang w:eastAsia="sl-SI"/>
              </w:rPr>
            </w:pPr>
            <w:r w:rsidRPr="00AC5BB6">
              <w:rPr>
                <w:rFonts w:ascii="Arial" w:eastAsia="Times New Roman" w:hAnsi="Arial" w:cs="Arial"/>
                <w:sz w:val="18"/>
                <w:szCs w:val="18"/>
                <w:lang w:eastAsia="sl-SI"/>
              </w:rPr>
              <w:t>Sprememba cene je mogoča samo v primeru predhodnega pisnega in obrazloženega obvestila s strani prevoznika in po danem soglasju naročnika. Spremembo cene bosta naročnik in prevoznik uredila z aneksom k tej pogodbi, sicer se šteje, da cena ni spremenjena.</w:t>
            </w:r>
          </w:p>
          <w:p w14:paraId="6AB650AA" w14:textId="77777777" w:rsidR="005272BB" w:rsidRPr="00197202" w:rsidRDefault="005272BB" w:rsidP="00E23D75">
            <w:pPr>
              <w:autoSpaceDE w:val="0"/>
              <w:autoSpaceDN w:val="0"/>
              <w:adjustRightInd w:val="0"/>
              <w:jc w:val="both"/>
              <w:rPr>
                <w:rFonts w:ascii="Arial" w:eastAsia="Times New Roman" w:hAnsi="Arial" w:cs="Arial"/>
                <w:sz w:val="18"/>
                <w:szCs w:val="18"/>
                <w:lang w:eastAsia="sl-SI"/>
              </w:rPr>
            </w:pPr>
          </w:p>
        </w:tc>
      </w:tr>
    </w:tbl>
    <w:p w14:paraId="40B54FC6" w14:textId="77777777" w:rsidR="005272BB" w:rsidRDefault="005272BB" w:rsidP="005272BB">
      <w:pPr>
        <w:spacing w:after="0" w:line="240" w:lineRule="auto"/>
        <w:jc w:val="center"/>
      </w:pPr>
      <w:r>
        <w:rPr>
          <w:rFonts w:ascii="Arial" w:hAnsi="Arial" w:cs="Arial"/>
          <w:b/>
          <w:bCs/>
          <w:color w:val="000000"/>
          <w:sz w:val="18"/>
          <w:szCs w:val="18"/>
        </w:rPr>
        <w:lastRenderedPageBreak/>
        <w:t>5. člen</w:t>
      </w:r>
    </w:p>
    <w:tbl>
      <w:tblPr>
        <w:tblStyle w:val="NormalTablePHPDOCX"/>
        <w:tblW w:w="0" w:type="auto"/>
        <w:tblInd w:w="108" w:type="dxa"/>
        <w:tblLook w:val="04A0" w:firstRow="1" w:lastRow="0" w:firstColumn="1" w:lastColumn="0" w:noHBand="0" w:noVBand="1"/>
      </w:tblPr>
      <w:tblGrid>
        <w:gridCol w:w="8962"/>
      </w:tblGrid>
      <w:tr w:rsidR="005272BB" w14:paraId="60D853F7" w14:textId="77777777" w:rsidTr="00E23D75">
        <w:tc>
          <w:tcPr>
            <w:tcW w:w="0" w:type="auto"/>
            <w:tcMar>
              <w:top w:w="0" w:type="auto"/>
              <w:bottom w:w="0" w:type="auto"/>
            </w:tcMar>
          </w:tcPr>
          <w:p w14:paraId="06C2237E" w14:textId="28F55268" w:rsidR="005272BB" w:rsidRDefault="005272BB" w:rsidP="00E23D75">
            <w:pPr>
              <w:spacing w:before="225" w:after="225"/>
              <w:jc w:val="both"/>
            </w:pPr>
            <w:r w:rsidRPr="00D71568">
              <w:rPr>
                <w:rFonts w:ascii="Arial" w:hAnsi="Arial" w:cs="Arial"/>
                <w:color w:val="000000"/>
                <w:sz w:val="18"/>
                <w:szCs w:val="18"/>
              </w:rPr>
              <w:t>Sredstva za izvedbo naročila za posamezno koledarsko leto se zagotavljajo v proračunu naročnika na proračunski postavk</w:t>
            </w:r>
            <w:r w:rsidR="00AC5BB6">
              <w:rPr>
                <w:rFonts w:ascii="Arial" w:hAnsi="Arial" w:cs="Arial"/>
                <w:color w:val="000000"/>
                <w:sz w:val="18"/>
                <w:szCs w:val="18"/>
              </w:rPr>
              <w:t>: ________________</w:t>
            </w:r>
            <w:r w:rsidRPr="00D71568">
              <w:rPr>
                <w:rFonts w:ascii="Arial" w:hAnsi="Arial" w:cs="Arial"/>
                <w:color w:val="000000"/>
                <w:sz w:val="18"/>
                <w:szCs w:val="18"/>
              </w:rPr>
              <w:t>.</w:t>
            </w:r>
          </w:p>
        </w:tc>
      </w:tr>
    </w:tbl>
    <w:p w14:paraId="661A1799" w14:textId="77777777" w:rsidR="005272BB" w:rsidRDefault="005272BB" w:rsidP="005272BB">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5272BB" w14:paraId="626CFDBC" w14:textId="77777777" w:rsidTr="00E23D75">
        <w:tc>
          <w:tcPr>
            <w:tcW w:w="0" w:type="auto"/>
            <w:tcMar>
              <w:top w:w="0" w:type="auto"/>
              <w:bottom w:w="0" w:type="auto"/>
            </w:tcMar>
          </w:tcPr>
          <w:p w14:paraId="120845DE" w14:textId="77777777" w:rsidR="005272BB" w:rsidRPr="006643E6"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Prevoznik izda naročniku račun za opravljene storitve do 8. dne v mesecu za pretekli mesec. Prevoznik izstavi račun v elektronski obliki (eRačun) preko spletnega portala UJPnet. </w:t>
            </w:r>
            <w:r w:rsidRPr="007F1B3C" w:rsidDel="00B30611">
              <w:rPr>
                <w:rFonts w:ascii="Arial" w:hAnsi="Arial" w:cs="Arial"/>
                <w:strike/>
                <w:color w:val="FF0000"/>
                <w:sz w:val="18"/>
                <w:szCs w:val="18"/>
              </w:rPr>
              <w:t xml:space="preserve"> </w:t>
            </w:r>
          </w:p>
        </w:tc>
      </w:tr>
    </w:tbl>
    <w:p w14:paraId="0A4EF5F5" w14:textId="77777777" w:rsidR="005272BB" w:rsidRDefault="005272BB" w:rsidP="005272BB">
      <w:pPr>
        <w:spacing w:after="0" w:line="240" w:lineRule="auto"/>
        <w:jc w:val="center"/>
        <w:rPr>
          <w:rFonts w:ascii="Arial" w:hAnsi="Arial" w:cs="Arial"/>
          <w:b/>
          <w:bCs/>
          <w:color w:val="000000"/>
          <w:sz w:val="18"/>
          <w:szCs w:val="18"/>
        </w:rPr>
      </w:pPr>
    </w:p>
    <w:p w14:paraId="123E779F" w14:textId="77777777" w:rsidR="005272BB" w:rsidRDefault="005272BB" w:rsidP="005272BB">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5272BB" w14:paraId="7E0AAD1B" w14:textId="77777777" w:rsidTr="00E23D75">
        <w:tc>
          <w:tcPr>
            <w:tcW w:w="0" w:type="auto"/>
            <w:tcMar>
              <w:top w:w="0" w:type="auto"/>
              <w:bottom w:w="0" w:type="auto"/>
            </w:tcMar>
          </w:tcPr>
          <w:p w14:paraId="017FCA69" w14:textId="7C13476A" w:rsidR="005272BB" w:rsidRDefault="005272BB" w:rsidP="00E23D75">
            <w:pPr>
              <w:spacing w:before="225" w:after="225"/>
              <w:jc w:val="both"/>
            </w:pPr>
            <w:r>
              <w:rPr>
                <w:rFonts w:ascii="Arial" w:hAnsi="Arial" w:cs="Arial"/>
                <w:color w:val="000000"/>
                <w:sz w:val="18"/>
                <w:szCs w:val="18"/>
              </w:rPr>
              <w:t>Naročnik se zaveže opravljene storitve plačevati mesečno glede na dejansko opravljene storitve. </w:t>
            </w:r>
            <w:r w:rsidR="00AC5BB6" w:rsidRPr="00AC5BB6">
              <w:rPr>
                <w:rFonts w:ascii="Arial" w:hAnsi="Arial" w:cs="Arial"/>
                <w:color w:val="000000"/>
                <w:sz w:val="18"/>
                <w:szCs w:val="18"/>
              </w:rPr>
              <w:t>Mesečna obveznost naročnika se določi tako, da se dnevna cena prevoza pomnoži s številom dni pouka oz. izvedenih dnevnih prevozov v mesecu, za katerega se obračun izvaja.</w:t>
            </w:r>
          </w:p>
          <w:p w14:paraId="1E84C1BD" w14:textId="77777777" w:rsidR="005272BB" w:rsidRDefault="005272BB" w:rsidP="00E23D75">
            <w:pPr>
              <w:spacing w:before="225" w:after="225"/>
              <w:jc w:val="both"/>
            </w:pPr>
            <w:r>
              <w:rPr>
                <w:rFonts w:ascii="Arial" w:hAnsi="Arial" w:cs="Arial"/>
                <w:color w:val="000000"/>
                <w:sz w:val="18"/>
                <w:szCs w:val="18"/>
              </w:rPr>
              <w:t>V kolikor naročnik računa ne zavrne v roku 8 delovnih dni od prejema, se račun šteje za potrjenega.</w:t>
            </w:r>
          </w:p>
          <w:p w14:paraId="66092DDA" w14:textId="77777777" w:rsidR="005272BB" w:rsidRDefault="005272BB" w:rsidP="00E23D75">
            <w:pPr>
              <w:spacing w:before="225" w:after="225"/>
              <w:jc w:val="both"/>
            </w:pPr>
            <w:r>
              <w:rPr>
                <w:rFonts w:ascii="Arial" w:hAnsi="Arial" w:cs="Arial"/>
                <w:color w:val="000000"/>
                <w:sz w:val="18"/>
                <w:szCs w:val="18"/>
              </w:rPr>
              <w:t>Kot uradni prejem računa se šteje datum vnosa računa v sistem UJPnet. </w:t>
            </w:r>
          </w:p>
          <w:p w14:paraId="0930E066" w14:textId="78D9CE46" w:rsidR="005272BB" w:rsidRDefault="005272BB" w:rsidP="00E23D75">
            <w:pPr>
              <w:spacing w:before="225" w:after="225"/>
              <w:jc w:val="both"/>
            </w:pPr>
            <w:r>
              <w:rPr>
                <w:rFonts w:ascii="Arial" w:hAnsi="Arial" w:cs="Arial"/>
                <w:color w:val="000000"/>
                <w:sz w:val="18"/>
                <w:szCs w:val="18"/>
              </w:rPr>
              <w:t xml:space="preserve">Naročnik se zaveže plačati račun </w:t>
            </w:r>
            <w:r w:rsidR="00AC5BB6">
              <w:rPr>
                <w:rFonts w:ascii="Arial" w:hAnsi="Arial" w:cs="Arial"/>
                <w:color w:val="000000"/>
                <w:sz w:val="18"/>
                <w:szCs w:val="18"/>
              </w:rPr>
              <w:t xml:space="preserve">v roku </w:t>
            </w:r>
            <w:r>
              <w:rPr>
                <w:rFonts w:ascii="Arial" w:hAnsi="Arial" w:cs="Arial"/>
                <w:color w:val="000000"/>
                <w:sz w:val="18"/>
                <w:szCs w:val="18"/>
              </w:rPr>
              <w:t xml:space="preserve">30. </w:t>
            </w:r>
            <w:r w:rsidR="00AC5BB6">
              <w:rPr>
                <w:rFonts w:ascii="Arial" w:hAnsi="Arial" w:cs="Arial"/>
                <w:color w:val="000000"/>
                <w:sz w:val="18"/>
                <w:szCs w:val="18"/>
              </w:rPr>
              <w:t>dni</w:t>
            </w:r>
            <w:r>
              <w:rPr>
                <w:rFonts w:ascii="Arial" w:hAnsi="Arial" w:cs="Arial"/>
                <w:color w:val="000000"/>
                <w:sz w:val="18"/>
                <w:szCs w:val="18"/>
              </w:rPr>
              <w:t xml:space="preserve"> od prejema računa na poslovni račun prevoznika naveden na računu.  V primeru, da TRR ni naveden na računu, se plačilo nakaže na prvi račun naveden pri podatkih o prevozniku.</w:t>
            </w:r>
          </w:p>
          <w:p w14:paraId="331D5CE8" w14:textId="77777777" w:rsidR="005272BB"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 xml:space="preserve">Za zamudo pri plačilu storitev je prevoznik upravičen do zaračunavanja zakonitih zamudnih obresti. </w:t>
            </w:r>
          </w:p>
          <w:p w14:paraId="0881FE6F" w14:textId="77777777" w:rsidR="005272BB" w:rsidRDefault="005272BB" w:rsidP="00E23D75">
            <w:pPr>
              <w:spacing w:before="225" w:after="225"/>
              <w:jc w:val="both"/>
            </w:pPr>
            <w:r>
              <w:rPr>
                <w:rFonts w:ascii="Arial" w:hAnsi="Arial" w:cs="Arial"/>
                <w:color w:val="000000"/>
                <w:sz w:val="18"/>
                <w:szCs w:val="18"/>
              </w:rPr>
              <w:t>Prevoznik bo izdane račune in ostale spremljajoče dokumente naročniku pošiljal izključno v elektronski obliki (e-račun).</w:t>
            </w:r>
          </w:p>
        </w:tc>
      </w:tr>
    </w:tbl>
    <w:p w14:paraId="7A9FDB44" w14:textId="77777777" w:rsidR="005272BB" w:rsidRPr="00832DC1" w:rsidRDefault="005272BB" w:rsidP="005272BB">
      <w:pPr>
        <w:spacing w:before="225" w:after="225" w:line="240" w:lineRule="auto"/>
        <w:jc w:val="both"/>
      </w:pPr>
      <w:r w:rsidRPr="00832DC1">
        <w:rPr>
          <w:rFonts w:ascii="Arial" w:hAnsi="Arial" w:cs="Arial"/>
          <w:b/>
          <w:bCs/>
          <w:color w:val="000000"/>
          <w:sz w:val="18"/>
          <w:szCs w:val="18"/>
        </w:rPr>
        <w:lastRenderedPageBreak/>
        <w:t>IV. OBDOBJE ZA KATEREGA SE SKLEPA POGODBA</w:t>
      </w:r>
    </w:p>
    <w:p w14:paraId="61ABC6A6" w14:textId="77777777" w:rsidR="005272BB" w:rsidRPr="00832DC1" w:rsidRDefault="005272BB" w:rsidP="005272BB">
      <w:pPr>
        <w:spacing w:after="0" w:line="240" w:lineRule="auto"/>
        <w:jc w:val="center"/>
      </w:pPr>
      <w:r w:rsidRPr="00832DC1">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5272BB" w:rsidRPr="00832DC1" w14:paraId="0FC7D746" w14:textId="77777777" w:rsidTr="00E23D75">
        <w:tc>
          <w:tcPr>
            <w:tcW w:w="0" w:type="auto"/>
            <w:tcMar>
              <w:top w:w="0" w:type="auto"/>
              <w:bottom w:w="0" w:type="auto"/>
            </w:tcMar>
          </w:tcPr>
          <w:p w14:paraId="15F0AD64" w14:textId="0710278D" w:rsidR="005272BB" w:rsidRPr="00832DC1" w:rsidRDefault="005272BB" w:rsidP="00E23D75">
            <w:pPr>
              <w:spacing w:before="225" w:after="225"/>
              <w:jc w:val="both"/>
            </w:pPr>
            <w:r w:rsidRPr="00832DC1">
              <w:rPr>
                <w:rFonts w:ascii="Arial" w:hAnsi="Arial" w:cs="Arial"/>
                <w:color w:val="000000"/>
                <w:sz w:val="18"/>
                <w:szCs w:val="18"/>
              </w:rPr>
              <w:t>Pogodba se sklepa od 1. 9. 202</w:t>
            </w:r>
            <w:r w:rsidR="00832DC1" w:rsidRPr="00832DC1">
              <w:rPr>
                <w:rFonts w:ascii="Arial" w:hAnsi="Arial" w:cs="Arial"/>
                <w:color w:val="000000"/>
                <w:sz w:val="18"/>
                <w:szCs w:val="18"/>
              </w:rPr>
              <w:t>6</w:t>
            </w:r>
            <w:r w:rsidRPr="00832DC1">
              <w:rPr>
                <w:rFonts w:ascii="Arial" w:hAnsi="Arial" w:cs="Arial"/>
                <w:color w:val="000000"/>
                <w:sz w:val="18"/>
                <w:szCs w:val="18"/>
              </w:rPr>
              <w:t xml:space="preserve">  do 24. 6. 20</w:t>
            </w:r>
            <w:r w:rsidR="005570B4">
              <w:rPr>
                <w:rFonts w:ascii="Arial" w:hAnsi="Arial" w:cs="Arial"/>
                <w:color w:val="000000"/>
                <w:sz w:val="18"/>
                <w:szCs w:val="18"/>
              </w:rPr>
              <w:t>30</w:t>
            </w:r>
            <w:r w:rsidRPr="00832DC1">
              <w:rPr>
                <w:rFonts w:ascii="Arial" w:hAnsi="Arial" w:cs="Arial"/>
                <w:color w:val="000000"/>
                <w:sz w:val="18"/>
                <w:szCs w:val="18"/>
              </w:rPr>
              <w:t xml:space="preserve">, upoštevajoč odložne oziroma razvezne pogoje iz razpisne dokumentacije. </w:t>
            </w:r>
          </w:p>
          <w:p w14:paraId="4D389C0F" w14:textId="77777777" w:rsidR="005272BB" w:rsidRPr="00832DC1" w:rsidRDefault="005272BB" w:rsidP="00E23D75">
            <w:pPr>
              <w:spacing w:before="225" w:after="225"/>
              <w:jc w:val="both"/>
            </w:pPr>
            <w:r w:rsidRPr="00832DC1">
              <w:rPr>
                <w:rFonts w:ascii="Arial" w:hAnsi="Arial" w:cs="Arial"/>
                <w:color w:val="000000"/>
                <w:sz w:val="18"/>
                <w:szCs w:val="18"/>
              </w:rPr>
              <w:t>Naročnik in prevoznik se tekom izvajanja pogodbe, s pisnim dodatkom dogovorita o časovnem terminu prevozov (odhodi in prihodi za posamezno relacijo) ter morebitni spremembi relacij za izvajanje prevozov otrok. Prav tako se naročnik in prevoznik z dodatkom k pogodbi dogovorita o spremembah in prilagoditvah glede na vrsto in število vozil, potrebnih za opravljanje prevozov, števila otrok ter števila dni, v katerih se bodo prevozi opravljali.</w:t>
            </w:r>
          </w:p>
        </w:tc>
      </w:tr>
    </w:tbl>
    <w:p w14:paraId="009A5A85" w14:textId="77777777" w:rsidR="005272BB" w:rsidRPr="00832DC1" w:rsidRDefault="005272BB" w:rsidP="005272BB">
      <w:pPr>
        <w:spacing w:after="0" w:line="240" w:lineRule="auto"/>
        <w:jc w:val="center"/>
      </w:pPr>
      <w:r w:rsidRPr="00832DC1">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5272BB" w14:paraId="62BF16B5" w14:textId="77777777" w:rsidTr="00E23D75">
        <w:tc>
          <w:tcPr>
            <w:tcW w:w="0" w:type="auto"/>
            <w:tcMar>
              <w:top w:w="0" w:type="auto"/>
              <w:bottom w:w="0" w:type="auto"/>
            </w:tcMar>
          </w:tcPr>
          <w:p w14:paraId="3C8F5BBC" w14:textId="77777777" w:rsidR="005272BB" w:rsidRDefault="005272BB" w:rsidP="00E23D75">
            <w:pPr>
              <w:spacing w:before="225" w:after="225"/>
              <w:jc w:val="both"/>
            </w:pPr>
            <w:r w:rsidRPr="00832DC1">
              <w:rPr>
                <w:rFonts w:ascii="Arial" w:hAnsi="Arial" w:cs="Arial"/>
                <w:color w:val="000000"/>
                <w:sz w:val="18"/>
                <w:szCs w:val="18"/>
              </w:rPr>
              <w:t>Če prevoznik zamuja glede na posamično dogovorjene roke za izvedbo storitev, je o tem dolžan takoj pisno obvestiti naročnika in ga zaprositi za podaljšanje roka dokončanja. Če se naročnik s podaljšanjem roka strinja, mu pisno odobri podaljšanje roka za izvedbo.</w:t>
            </w:r>
          </w:p>
        </w:tc>
      </w:tr>
    </w:tbl>
    <w:p w14:paraId="57D71A22" w14:textId="77777777" w:rsidR="005272BB" w:rsidRDefault="005272BB" w:rsidP="005272BB">
      <w:pPr>
        <w:spacing w:before="225" w:after="225" w:line="240" w:lineRule="auto"/>
        <w:jc w:val="both"/>
      </w:pPr>
      <w:r>
        <w:rPr>
          <w:rFonts w:ascii="Arial" w:hAnsi="Arial" w:cs="Arial"/>
          <w:b/>
          <w:bCs/>
          <w:color w:val="000000"/>
          <w:sz w:val="18"/>
          <w:szCs w:val="18"/>
        </w:rPr>
        <w:t>V. DOLŽNOSTI NAROČNIKA</w:t>
      </w:r>
    </w:p>
    <w:p w14:paraId="72127845" w14:textId="77777777" w:rsidR="005272BB" w:rsidRDefault="005272BB" w:rsidP="005272BB">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5272BB" w14:paraId="3434CA6D" w14:textId="77777777" w:rsidTr="00E23D75">
        <w:tc>
          <w:tcPr>
            <w:tcW w:w="0" w:type="auto"/>
            <w:tcMar>
              <w:top w:w="0" w:type="auto"/>
              <w:bottom w:w="0" w:type="auto"/>
            </w:tcMar>
          </w:tcPr>
          <w:p w14:paraId="499CDAD0" w14:textId="77777777" w:rsidR="005272BB" w:rsidRDefault="005272BB" w:rsidP="00E23D75">
            <w:pPr>
              <w:spacing w:before="225" w:after="225"/>
              <w:jc w:val="both"/>
            </w:pPr>
            <w:r>
              <w:rPr>
                <w:rFonts w:ascii="Arial" w:hAnsi="Arial" w:cs="Arial"/>
                <w:color w:val="000000"/>
                <w:sz w:val="18"/>
                <w:szCs w:val="18"/>
              </w:rPr>
              <w:t>Naročnik se zavezuje poravnati pogodbeno ceno za pravilno opravljene storitve na podlagi te pogodbe. </w:t>
            </w:r>
          </w:p>
          <w:p w14:paraId="21833F0C" w14:textId="77777777" w:rsidR="005272BB" w:rsidRDefault="005272BB" w:rsidP="00E23D75">
            <w:pPr>
              <w:spacing w:before="225" w:after="225"/>
              <w:jc w:val="both"/>
            </w:pPr>
            <w:r>
              <w:rPr>
                <w:rFonts w:ascii="Arial" w:hAnsi="Arial" w:cs="Arial"/>
                <w:color w:val="000000"/>
                <w:sz w:val="18"/>
                <w:szCs w:val="18"/>
              </w:rPr>
              <w:t>Naročnik se zavezuje, da bo za nemoteno izvajanje pogodbenih obveznosti prevoznika zagotovil sodelovanje oseb, ki bodo v stiku s prevoznikom.</w:t>
            </w:r>
          </w:p>
          <w:p w14:paraId="43166EE6" w14:textId="19C46C09" w:rsidR="005272BB" w:rsidRDefault="005272BB" w:rsidP="00E23D75">
            <w:pPr>
              <w:spacing w:before="225" w:after="225"/>
              <w:jc w:val="both"/>
            </w:pPr>
            <w:r>
              <w:rPr>
                <w:rFonts w:ascii="Arial" w:hAnsi="Arial" w:cs="Arial"/>
                <w:color w:val="000000"/>
                <w:sz w:val="18"/>
                <w:szCs w:val="18"/>
              </w:rPr>
              <w:t xml:space="preserve">Naročnik si pridržuje pravico do spremembe linij in voznih redov, če se spremenijo potrebe posamezne šole oziroma zavoda. V kolikor pride do spremembe obsega javnega naročila, se kot osnova za določitev ponudbene oziroma pogodbene cene upoštevajo cene, kot so podane v ponudbi prevoznika za javno naročilo z naslovom: </w:t>
            </w:r>
            <w:r w:rsidR="00832DC1" w:rsidRPr="00832DC1">
              <w:rPr>
                <w:rFonts w:ascii="Arial" w:hAnsi="Arial" w:cs="Arial"/>
                <w:color w:val="000000"/>
                <w:sz w:val="18"/>
                <w:szCs w:val="18"/>
              </w:rPr>
              <w:t xml:space="preserve">Izvajanje storitev posebnih linijskih prevozov šoloobveznih otrok na območju občine </w:t>
            </w:r>
            <w:r w:rsidR="005570B4">
              <w:rPr>
                <w:rFonts w:ascii="Arial" w:hAnsi="Arial" w:cs="Arial"/>
                <w:color w:val="000000"/>
                <w:sz w:val="18"/>
                <w:szCs w:val="18"/>
              </w:rPr>
              <w:t>Gorenja vas - Poljane</w:t>
            </w:r>
            <w:r>
              <w:rPr>
                <w:rFonts w:ascii="Arial" w:hAnsi="Arial" w:cs="Arial"/>
                <w:color w:val="000000"/>
                <w:sz w:val="18"/>
                <w:szCs w:val="18"/>
              </w:rPr>
              <w:t>, ki je bilo objavljeno na Portalu javnih naročil dne _ _ _ _ _ _ _ _ _ _ _  pod številko _ _ _ _ _ _ _ _ _ _  _. Pri tem se pri povečanju oziroma zmanjšanju obsega predmetnega javnega naročila (povečanje ali zmanjšanje kilometrine) kot relevantna pot oziroma kilometrina upošteva najkrajša možna pot od začetnega postajališča do šole oziroma zavoda. Obravnavno kilometrino bosta naročnik in prevoznik ugotovila skupaj na ogledu. </w:t>
            </w:r>
          </w:p>
          <w:p w14:paraId="4EA94898" w14:textId="77777777" w:rsidR="005272BB" w:rsidRDefault="005272BB" w:rsidP="00E23D75">
            <w:pPr>
              <w:spacing w:before="225" w:after="225"/>
              <w:jc w:val="both"/>
            </w:pPr>
            <w:r>
              <w:rPr>
                <w:rFonts w:ascii="Arial" w:hAnsi="Arial" w:cs="Arial"/>
                <w:color w:val="000000"/>
                <w:sz w:val="18"/>
                <w:szCs w:val="18"/>
              </w:rPr>
              <w:t>Vsako spremembo obsega predmeta pogodbe bosta naročnik in prevoznik uredila z dodatkom k pogodbi.</w:t>
            </w:r>
          </w:p>
          <w:p w14:paraId="4F52BD4B" w14:textId="77777777" w:rsidR="005272BB" w:rsidRDefault="005272BB" w:rsidP="00E23D75">
            <w:pPr>
              <w:spacing w:before="225" w:after="225"/>
              <w:jc w:val="both"/>
            </w:pPr>
            <w:r>
              <w:rPr>
                <w:rFonts w:ascii="Arial" w:hAnsi="Arial" w:cs="Arial"/>
                <w:color w:val="000000"/>
                <w:sz w:val="18"/>
                <w:szCs w:val="18"/>
              </w:rPr>
              <w:t>Naročnik bo prevoznika sproti obveščal o spremembah voznega reda oziroma spremembah šolskega urnika, ki ima za posledico tudi spremembo voznega reda, ter o seznamu otrok, ki bodo uporabljali posebni linijski prevoz, kar bosta naročnik in prevoznik v kolikor bo to potrebno, uredila z dodatkom k tej pogodbi.</w:t>
            </w:r>
          </w:p>
        </w:tc>
      </w:tr>
    </w:tbl>
    <w:p w14:paraId="68468BD1" w14:textId="77777777" w:rsidR="005272BB" w:rsidRDefault="005272BB" w:rsidP="005272BB">
      <w:pPr>
        <w:spacing w:after="0" w:line="240" w:lineRule="auto"/>
        <w:jc w:val="center"/>
        <w:rPr>
          <w:rFonts w:ascii="Arial" w:hAnsi="Arial" w:cs="Arial"/>
          <w:b/>
          <w:bCs/>
          <w:color w:val="000000"/>
          <w:sz w:val="18"/>
          <w:szCs w:val="18"/>
        </w:rPr>
      </w:pPr>
    </w:p>
    <w:p w14:paraId="756EB10E" w14:textId="77777777" w:rsidR="005272BB" w:rsidRDefault="005272BB" w:rsidP="005272BB">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5272BB" w14:paraId="29221395" w14:textId="77777777" w:rsidTr="00E23D75">
        <w:tc>
          <w:tcPr>
            <w:tcW w:w="0" w:type="auto"/>
            <w:tcMar>
              <w:top w:w="0" w:type="auto"/>
              <w:bottom w:w="0" w:type="auto"/>
            </w:tcMar>
          </w:tcPr>
          <w:p w14:paraId="328B6803" w14:textId="77777777" w:rsidR="005272BB" w:rsidRDefault="005272BB" w:rsidP="00E23D75">
            <w:pPr>
              <w:spacing w:before="225" w:after="225"/>
              <w:jc w:val="both"/>
            </w:pPr>
            <w:r>
              <w:rPr>
                <w:rFonts w:ascii="Arial" w:hAnsi="Arial" w:cs="Arial"/>
                <w:color w:val="000000"/>
                <w:sz w:val="18"/>
                <w:szCs w:val="18"/>
              </w:rPr>
              <w:t>Skrbnik pogodbe za naročnika: _ _ _ _ _ _ _ _ _ _ _ _ _ _ _ _ _ _ _ _ _ _ _ _ _ _ _ _ [ime, priimek, funkcija, kontaktni podatki]</w:t>
            </w:r>
          </w:p>
        </w:tc>
      </w:tr>
    </w:tbl>
    <w:p w14:paraId="1B560277" w14:textId="77777777" w:rsidR="005272BB" w:rsidRDefault="005272BB" w:rsidP="005272BB">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5272BB" w14:paraId="70FDF099" w14:textId="77777777" w:rsidTr="00E23D75">
        <w:tc>
          <w:tcPr>
            <w:tcW w:w="0" w:type="auto"/>
            <w:tcMar>
              <w:top w:w="0" w:type="auto"/>
              <w:bottom w:w="0" w:type="auto"/>
            </w:tcMar>
          </w:tcPr>
          <w:p w14:paraId="4DA93FB5" w14:textId="77777777" w:rsidR="005272BB" w:rsidRDefault="005272BB" w:rsidP="00E23D75">
            <w:pPr>
              <w:spacing w:before="225" w:after="225"/>
              <w:jc w:val="both"/>
            </w:pPr>
            <w:r>
              <w:rPr>
                <w:rFonts w:ascii="Arial" w:hAnsi="Arial" w:cs="Arial"/>
                <w:color w:val="000000"/>
                <w:sz w:val="18"/>
                <w:szCs w:val="18"/>
              </w:rPr>
              <w:t>Naročnik oz. pooblaščena oseba je v naročilu dolžna po resnici in popolno navesti vsa dejstva in okoliščine, ki bi lahko vplivale na vsebino, izvedbo, možnost, dopustnost ali druge pomembne okoliščine predvidenega posla. Če tega ne stori, je prevoznik prost vsake odgovornosti, ki iz posla izhaja. </w:t>
            </w:r>
          </w:p>
        </w:tc>
      </w:tr>
    </w:tbl>
    <w:p w14:paraId="5904025C" w14:textId="77777777" w:rsidR="005272BB" w:rsidRDefault="005272BB" w:rsidP="005272BB">
      <w:pPr>
        <w:spacing w:before="225" w:after="225" w:line="240" w:lineRule="auto"/>
        <w:jc w:val="both"/>
      </w:pPr>
      <w:r>
        <w:rPr>
          <w:rFonts w:ascii="Arial" w:hAnsi="Arial" w:cs="Arial"/>
          <w:b/>
          <w:bCs/>
          <w:color w:val="000000"/>
          <w:sz w:val="18"/>
          <w:szCs w:val="18"/>
        </w:rPr>
        <w:t>VI. DOLŽNOSTI PREVOZNIKA</w:t>
      </w:r>
    </w:p>
    <w:p w14:paraId="09DB691A" w14:textId="77777777" w:rsidR="005272BB" w:rsidRDefault="005272BB" w:rsidP="005272BB">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5272BB" w14:paraId="7E254830" w14:textId="77777777" w:rsidTr="00E23D75">
        <w:tc>
          <w:tcPr>
            <w:tcW w:w="0" w:type="auto"/>
            <w:tcMar>
              <w:top w:w="0" w:type="auto"/>
              <w:bottom w:w="0" w:type="auto"/>
            </w:tcMar>
          </w:tcPr>
          <w:p w14:paraId="415BD094" w14:textId="77777777" w:rsidR="005272BB" w:rsidRDefault="005272BB" w:rsidP="00E23D75">
            <w:pPr>
              <w:spacing w:before="225" w:after="225"/>
              <w:jc w:val="both"/>
            </w:pPr>
            <w:r>
              <w:rPr>
                <w:rFonts w:ascii="Arial" w:hAnsi="Arial" w:cs="Arial"/>
                <w:color w:val="000000"/>
                <w:sz w:val="18"/>
                <w:szCs w:val="18"/>
              </w:rPr>
              <w:lastRenderedPageBreak/>
              <w:t>Prevoznik se zaveže, da bo naročene storitve izvajal vestno in strokovno, v skladu s predpisi in dobrimi poslovnimi običaji. Prevoznik naročnika opozori na pomanjkljivost posredovanih informacij, če te ne zadoščajo za kvalitetno in pravočasno izvedbo naročila. Prevoznik ni dolžan izvesti storitve dokler mu naročnik ne sporoči zahtevanih informacij ali ga obvesti, da naročilo izvede s pomanjkljivimi informacijami.</w:t>
            </w:r>
          </w:p>
          <w:p w14:paraId="7A5D9833" w14:textId="77777777" w:rsidR="005272BB" w:rsidRDefault="005272BB" w:rsidP="00E23D75">
            <w:pPr>
              <w:spacing w:before="225" w:after="225"/>
              <w:jc w:val="both"/>
            </w:pPr>
            <w:r>
              <w:rPr>
                <w:rFonts w:ascii="Arial" w:hAnsi="Arial" w:cs="Arial"/>
                <w:color w:val="000000"/>
                <w:sz w:val="18"/>
                <w:szCs w:val="18"/>
              </w:rPr>
              <w:t>Prevoznik se obvezuje, da bo izpolnil predmet te pogodbe, v skladu s pogoji iz razpisne dokumentacije v dogovorjeni količini, kvaliteti in rokih.</w:t>
            </w:r>
          </w:p>
          <w:p w14:paraId="73A4E5F1" w14:textId="77777777" w:rsidR="005272BB" w:rsidRDefault="005272BB" w:rsidP="00E23D75">
            <w:pPr>
              <w:spacing w:before="225" w:after="225"/>
              <w:jc w:val="both"/>
            </w:pPr>
            <w:r>
              <w:rPr>
                <w:rFonts w:ascii="Arial" w:hAnsi="Arial" w:cs="Arial"/>
                <w:color w:val="000000"/>
                <w:sz w:val="18"/>
                <w:szCs w:val="18"/>
              </w:rPr>
              <w:t>Kakovost storitev mora ustrezati obstoječim standardom in pogojem iz razpisne dokumentacije.</w:t>
            </w:r>
          </w:p>
          <w:p w14:paraId="181653B3" w14:textId="77777777" w:rsidR="005272BB" w:rsidRDefault="005272BB" w:rsidP="00E23D75">
            <w:pPr>
              <w:spacing w:before="225" w:after="225"/>
              <w:jc w:val="both"/>
            </w:pPr>
            <w:r>
              <w:rPr>
                <w:rFonts w:ascii="Arial" w:hAnsi="Arial" w:cs="Arial"/>
                <w:color w:val="000000"/>
                <w:sz w:val="18"/>
                <w:szCs w:val="18"/>
              </w:rPr>
              <w:t>Prevoznik je dolžan opravljati prevoze v skladu s predpisi, ki urejajo to področje, in zavarovati otroke proti morebitnim poškodbam, ki bi jih utrpeli v primeru nesreče.</w:t>
            </w:r>
          </w:p>
          <w:p w14:paraId="2B95CB53" w14:textId="77777777" w:rsidR="005272BB" w:rsidRPr="00933B15"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 xml:space="preserve">Prevoznik se zavezuje, da bo v primeru okvare vozila med vožnjo oziroma v času, ko bi moral vožnjo opraviti, na lastne stroške poskrbel za drugo vozilo in morebitno škodo, ki bi s tem nastala, naročniku na njegovo zahtevo tudi poravnal. </w:t>
            </w:r>
            <w:r w:rsidRPr="00933B15">
              <w:rPr>
                <w:rFonts w:ascii="Arial" w:hAnsi="Arial" w:cs="Arial"/>
                <w:color w:val="000000"/>
                <w:sz w:val="18"/>
                <w:szCs w:val="18"/>
              </w:rPr>
              <w:t xml:space="preserve">V primeru okvare vozila bo prevoznik zagotovil nadomestno vozilo v času </w:t>
            </w:r>
            <w:r>
              <w:rPr>
                <w:rFonts w:ascii="Arial" w:hAnsi="Arial" w:cs="Arial"/>
                <w:color w:val="000000"/>
                <w:sz w:val="18"/>
                <w:szCs w:val="18"/>
              </w:rPr>
              <w:t>dveh ur</w:t>
            </w:r>
            <w:r w:rsidRPr="00933B15">
              <w:rPr>
                <w:rFonts w:ascii="Arial" w:hAnsi="Arial" w:cs="Arial"/>
                <w:color w:val="000000"/>
                <w:sz w:val="18"/>
                <w:szCs w:val="18"/>
              </w:rPr>
              <w:t>.</w:t>
            </w:r>
            <w:r>
              <w:rPr>
                <w:rFonts w:ascii="Arial" w:hAnsi="Arial" w:cs="Arial"/>
                <w:color w:val="000000"/>
                <w:sz w:val="18"/>
                <w:szCs w:val="18"/>
              </w:rPr>
              <w:t xml:space="preserve"> </w:t>
            </w:r>
            <w:r w:rsidRPr="00933B15">
              <w:rPr>
                <w:rFonts w:ascii="Arial" w:hAnsi="Arial" w:cs="Arial"/>
                <w:color w:val="000000"/>
                <w:sz w:val="18"/>
                <w:szCs w:val="18"/>
              </w:rPr>
              <w:t>Vse stroške nadomestnega vozila krije izključno prevoznik sam in v nobenem primeru ne bremenijo naročnika.</w:t>
            </w:r>
          </w:p>
          <w:p w14:paraId="2CA60C11" w14:textId="77777777" w:rsidR="005272BB"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Za prevoz otrok bo prevoznik zagotovil voznika, ki v vozilu ne bo kadil in uporabljal mobilnega telefona, razen če ima v vozilu vgrajeno napravo za prostoročno telefoniranje ali brezžične slušalke za eno uho, pod pogojem, da vozniku pri tem ni treba fizično upravljati s telefonskim aparatom.</w:t>
            </w:r>
          </w:p>
          <w:p w14:paraId="7929A4A4" w14:textId="77777777" w:rsidR="005272BB" w:rsidRDefault="005272BB" w:rsidP="00E23D75">
            <w:pPr>
              <w:spacing w:before="225" w:after="225"/>
              <w:jc w:val="both"/>
            </w:pPr>
            <w:r>
              <w:rPr>
                <w:rFonts w:ascii="Arial" w:hAnsi="Arial" w:cs="Arial"/>
                <w:color w:val="000000"/>
                <w:sz w:val="18"/>
                <w:szCs w:val="18"/>
              </w:rPr>
              <w:t>Prevoznik je dolžan poskrbeti, da je vozilo vedno čisto in urejeno.</w:t>
            </w:r>
          </w:p>
          <w:p w14:paraId="4D9E17D2" w14:textId="77777777" w:rsidR="005272BB" w:rsidRDefault="005272BB" w:rsidP="00E23D75">
            <w:pPr>
              <w:spacing w:before="225" w:after="225"/>
              <w:jc w:val="both"/>
            </w:pPr>
            <w:r>
              <w:rPr>
                <w:rFonts w:ascii="Arial" w:hAnsi="Arial" w:cs="Arial"/>
                <w:color w:val="000000"/>
                <w:sz w:val="18"/>
                <w:szCs w:val="18"/>
              </w:rPr>
              <w:t>Prevoznik je dolžan s skrbnostjo dobrega strokovnjaka poskrbeti, da voznik opravlja prevoz po pravilih stroke ter ob polnem upoštevanju Zakona o varnosti cestnega prometa ter preostale relevantne zakonodaje na področju izvajanja prevozov osnovnošolskih otrok.</w:t>
            </w:r>
          </w:p>
          <w:p w14:paraId="4504B0E0" w14:textId="77777777" w:rsidR="005272BB" w:rsidRDefault="005272BB" w:rsidP="00E23D75">
            <w:pPr>
              <w:spacing w:before="225" w:after="225"/>
              <w:jc w:val="both"/>
            </w:pPr>
            <w:r>
              <w:rPr>
                <w:rFonts w:ascii="Arial" w:hAnsi="Arial" w:cs="Arial"/>
                <w:color w:val="000000"/>
                <w:sz w:val="18"/>
                <w:szCs w:val="18"/>
              </w:rPr>
              <w:t>Prevoznik se prav tako zaveže, da bo zagotavljal vse pogoje za nemoteno izvajanje storitve (upoštevanje prometne ureditve, posebnosti vozišč, naselij ter možnosti ustavljanja in srečevanja vozil).</w:t>
            </w:r>
          </w:p>
          <w:p w14:paraId="60025631" w14:textId="77777777" w:rsidR="005272BB" w:rsidRDefault="005272BB" w:rsidP="00E23D75">
            <w:pPr>
              <w:spacing w:before="225" w:after="225"/>
              <w:jc w:val="both"/>
            </w:pPr>
            <w:r>
              <w:rPr>
                <w:rFonts w:ascii="Arial" w:hAnsi="Arial" w:cs="Arial"/>
                <w:color w:val="000000"/>
                <w:sz w:val="18"/>
                <w:szCs w:val="18"/>
              </w:rPr>
              <w:t>V primeru potrebe po spremembi od dogovorjene organizacije šolskih prevozov zaradi športnega dne,</w:t>
            </w:r>
            <w:r>
              <w:rPr>
                <w:rFonts w:ascii="Arial" w:hAnsi="Arial" w:cs="Arial"/>
                <w:color w:val="000000"/>
                <w:sz w:val="18"/>
                <w:szCs w:val="18"/>
              </w:rPr>
              <w:br/>
              <w:t>kulturnega dne, ekskurzije, ipd., se prevoznik o tem uskladi z naročnikom osnovno šolo/zavodom, pri čemer je v zvezi s tem potrebno pisno potrdilo naročnika, prevoznik pa je dolžan ob izstavitvi računa priložiti prilogo o številu prevoženih polnih kilometrih za posamezni šolski dan (športni dan, kulturni dan, ekskurzijo, ipd.). V primeru povečanja ali zmanjšanja števila polnih kilometrov, se upošteva cena na polni prevoženi kilometer iz te pogodbe.</w:t>
            </w:r>
          </w:p>
          <w:p w14:paraId="54B18751" w14:textId="77777777" w:rsidR="005272BB" w:rsidRDefault="005272BB" w:rsidP="00E23D75">
            <w:pPr>
              <w:spacing w:before="225" w:after="225"/>
              <w:jc w:val="both"/>
            </w:pPr>
            <w:r>
              <w:rPr>
                <w:rFonts w:ascii="Arial" w:hAnsi="Arial" w:cs="Arial"/>
                <w:color w:val="000000"/>
                <w:sz w:val="18"/>
                <w:szCs w:val="18"/>
              </w:rPr>
              <w:t>Prevoznik se zaveže da bo imel za celoten čas veljavnosti te pogodbe sklenjeno zavarovanje potnikov v javnem prometu in zavarovanje avtomobilske odgovornosti v skladu z Zakonom o obveznih zavarovanjih v prometu. </w:t>
            </w:r>
          </w:p>
          <w:p w14:paraId="39A10F62" w14:textId="77777777" w:rsidR="005272BB" w:rsidRDefault="005272BB" w:rsidP="00E23D75">
            <w:pPr>
              <w:spacing w:before="225" w:after="225"/>
              <w:jc w:val="both"/>
            </w:pPr>
            <w:r>
              <w:rPr>
                <w:rFonts w:ascii="Arial" w:hAnsi="Arial" w:cs="Arial"/>
                <w:color w:val="000000"/>
                <w:sz w:val="18"/>
                <w:szCs w:val="18"/>
              </w:rPr>
              <w:t>Prevoznik odgovarja za škodo v primeru otrokove smrti, okvare zdravja in poškodbe (osebne škode), kakor tudi za zamudo ali prekinitev prevoza (druge škode). Za škodo zaradi smrti, okvare zdravja ali poškodbe potnika odgovarja prevoznik, če škoda nastane med vstopanjem ali izstopanjem v vozilo, ko je potnik v vozilu ali med prevozom.</w:t>
            </w:r>
          </w:p>
          <w:p w14:paraId="72D7FE16" w14:textId="77777777" w:rsidR="005272BB" w:rsidRDefault="005272BB" w:rsidP="00E23D75">
            <w:pPr>
              <w:spacing w:before="225" w:after="225"/>
              <w:jc w:val="both"/>
            </w:pPr>
            <w:r>
              <w:rPr>
                <w:rFonts w:ascii="Arial" w:hAnsi="Arial" w:cs="Arial"/>
                <w:color w:val="000000"/>
                <w:sz w:val="18"/>
                <w:szCs w:val="18"/>
              </w:rPr>
              <w:t>Prevoznik lahko ob upoštevanju časovnih komponent in vseh potrebnih vstopnih in izstopnih točk, naročniku predlaga optimizacijo trase. Pri tem optimizacija ne sme vplivati na vozni red in vstopne in izstopne točke ali na  varnost otrok. Predlagano optimizacijo trase mora pred njenim izvajanjem potrditi naročnik. </w:t>
            </w:r>
          </w:p>
          <w:p w14:paraId="633B89E0" w14:textId="77777777" w:rsidR="005272BB" w:rsidRPr="00794B58"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Za škodo, ki nastane zaradi zamude ali prekinitve prevoza, prevoznik ne odgovarja, če dokaže, da je škoda nastala brez njegove krivde.</w:t>
            </w:r>
          </w:p>
        </w:tc>
      </w:tr>
    </w:tbl>
    <w:p w14:paraId="774F5644" w14:textId="77777777" w:rsidR="005272BB" w:rsidRDefault="005272BB" w:rsidP="005272BB">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5272BB" w14:paraId="2686E28D" w14:textId="77777777" w:rsidTr="00E23D75">
        <w:tc>
          <w:tcPr>
            <w:tcW w:w="0" w:type="auto"/>
            <w:tcMar>
              <w:top w:w="0" w:type="auto"/>
              <w:bottom w:w="0" w:type="auto"/>
            </w:tcMar>
          </w:tcPr>
          <w:p w14:paraId="39AD6012" w14:textId="1260325A" w:rsidR="005272BB" w:rsidRDefault="005272BB" w:rsidP="00E23D75">
            <w:pPr>
              <w:spacing w:before="225" w:after="225"/>
              <w:jc w:val="both"/>
              <w:rPr>
                <w:rFonts w:ascii="Arial" w:hAnsi="Arial" w:cs="Arial"/>
                <w:color w:val="000000"/>
                <w:sz w:val="18"/>
                <w:szCs w:val="18"/>
              </w:rPr>
            </w:pPr>
            <w:r>
              <w:rPr>
                <w:rFonts w:ascii="Arial" w:hAnsi="Arial" w:cs="Arial"/>
                <w:color w:val="000000"/>
                <w:sz w:val="18"/>
                <w:szCs w:val="18"/>
              </w:rPr>
              <w:t>Skrbnik pogodbe za prevoznika: _ _ _ _ _ _ _ _ _ _ _ _ _ _ _ _ _ _ _ _ _ _ _ _ _ _ _ _ _ [ime, priimek, kontaktni podatki].</w:t>
            </w:r>
          </w:p>
          <w:p w14:paraId="4B4B65A2" w14:textId="42BEA9B1" w:rsidR="005272BB" w:rsidRPr="0052581A" w:rsidRDefault="005272BB" w:rsidP="00E23D75">
            <w:pPr>
              <w:spacing w:before="225" w:after="225"/>
              <w:jc w:val="both"/>
              <w:rPr>
                <w:rFonts w:ascii="Arial" w:hAnsi="Arial" w:cs="Arial"/>
                <w:color w:val="000000"/>
                <w:sz w:val="18"/>
                <w:szCs w:val="18"/>
              </w:rPr>
            </w:pPr>
            <w:r w:rsidRPr="0052581A">
              <w:rPr>
                <w:rFonts w:ascii="Arial" w:hAnsi="Arial" w:cs="Arial"/>
                <w:color w:val="000000"/>
                <w:sz w:val="18"/>
                <w:szCs w:val="18"/>
              </w:rPr>
              <w:t>Skrbnik pogodbe za naročnika:</w:t>
            </w:r>
            <w:r>
              <w:rPr>
                <w:rFonts w:ascii="Arial" w:hAnsi="Arial" w:cs="Arial"/>
                <w:color w:val="000000"/>
                <w:sz w:val="18"/>
                <w:szCs w:val="18"/>
              </w:rPr>
              <w:t xml:space="preserve"> </w:t>
            </w:r>
            <w:r w:rsidR="005570B4">
              <w:rPr>
                <w:rFonts w:ascii="Arial" w:hAnsi="Arial" w:cs="Arial"/>
                <w:color w:val="000000"/>
                <w:sz w:val="18"/>
                <w:szCs w:val="18"/>
              </w:rPr>
              <w:t>______________________________</w:t>
            </w:r>
            <w:r>
              <w:rPr>
                <w:rFonts w:ascii="Arial" w:hAnsi="Arial" w:cs="Arial"/>
                <w:color w:val="000000"/>
                <w:sz w:val="18"/>
                <w:szCs w:val="18"/>
              </w:rPr>
              <w:t>.</w:t>
            </w:r>
          </w:p>
        </w:tc>
      </w:tr>
    </w:tbl>
    <w:p w14:paraId="1FAE07E0" w14:textId="77777777" w:rsidR="005272BB" w:rsidRDefault="005272BB" w:rsidP="005272BB">
      <w:pPr>
        <w:spacing w:after="0" w:line="240" w:lineRule="auto"/>
        <w:jc w:val="center"/>
        <w:rPr>
          <w:rFonts w:ascii="Arial" w:hAnsi="Arial" w:cs="Arial"/>
          <w:b/>
          <w:bCs/>
          <w:color w:val="000000"/>
          <w:sz w:val="18"/>
          <w:szCs w:val="18"/>
        </w:rPr>
      </w:pPr>
    </w:p>
    <w:p w14:paraId="7270EF3E" w14:textId="77777777" w:rsidR="005272BB" w:rsidRDefault="005272BB" w:rsidP="005272BB">
      <w:pPr>
        <w:spacing w:after="0" w:line="240" w:lineRule="auto"/>
        <w:jc w:val="center"/>
        <w:rPr>
          <w:rFonts w:ascii="Arial" w:hAnsi="Arial" w:cs="Arial"/>
          <w:b/>
          <w:bCs/>
          <w:color w:val="000000"/>
          <w:sz w:val="18"/>
          <w:szCs w:val="18"/>
        </w:rPr>
      </w:pPr>
    </w:p>
    <w:p w14:paraId="719719AD" w14:textId="77777777" w:rsidR="005272BB" w:rsidRDefault="005272BB" w:rsidP="005272BB">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5272BB" w14:paraId="235BBFC4" w14:textId="77777777" w:rsidTr="00E23D75">
        <w:tc>
          <w:tcPr>
            <w:tcW w:w="0" w:type="auto"/>
            <w:tcMar>
              <w:top w:w="0" w:type="auto"/>
              <w:bottom w:w="0" w:type="auto"/>
            </w:tcMar>
          </w:tcPr>
          <w:p w14:paraId="4CC1014D" w14:textId="77777777" w:rsidR="005272BB" w:rsidRDefault="005272BB" w:rsidP="00E23D75">
            <w:pPr>
              <w:spacing w:before="225" w:after="225"/>
              <w:jc w:val="both"/>
            </w:pPr>
            <w:r>
              <w:rPr>
                <w:rFonts w:ascii="Arial" w:hAnsi="Arial" w:cs="Arial"/>
                <w:color w:val="000000"/>
                <w:sz w:val="18"/>
                <w:szCs w:val="18"/>
              </w:rPr>
              <w:t>Za poslovno upoštevno komunikacijo med naročnikom in prevoznikom šteje samo komunikacija preko pošte na poslovni naslov prevoznika in elektronske pošte z navedenim naslovom oziroma kadar je primerno, izjave podane na zapisnik o sestanku. Elektronska komunikacija je enakovredna pisni komunikaciji, v kolikor izvira od naročnika oziroma prevoznika. V primeru zlorabe ali suma zlorabe elektronskega sistema je pogodbena stranka nemudoma dolžna obvestiti drugo stranko, v nasprotnem primeru je dolžna poravnati izvedene storitve, ki jih je na podlagi takšne komunikacije opravila druga stranka.</w:t>
            </w:r>
          </w:p>
        </w:tc>
      </w:tr>
    </w:tbl>
    <w:p w14:paraId="11D87F0C" w14:textId="77777777" w:rsidR="005272BB" w:rsidRDefault="005272BB" w:rsidP="005272BB">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5272BB" w14:paraId="32DE1CD3" w14:textId="77777777" w:rsidTr="00E23D75">
        <w:tc>
          <w:tcPr>
            <w:tcW w:w="0" w:type="auto"/>
            <w:tcMar>
              <w:top w:w="0" w:type="auto"/>
              <w:bottom w:w="0" w:type="auto"/>
            </w:tcMar>
          </w:tcPr>
          <w:p w14:paraId="398EB5B8" w14:textId="77777777" w:rsidR="005272BB" w:rsidRDefault="005272BB" w:rsidP="00E23D75">
            <w:pPr>
              <w:spacing w:before="225" w:after="225"/>
              <w:jc w:val="both"/>
            </w:pPr>
            <w:r>
              <w:rPr>
                <w:rFonts w:ascii="Arial" w:hAnsi="Arial" w:cs="Arial"/>
                <w:color w:val="000000"/>
                <w:sz w:val="18"/>
                <w:szCs w:val="18"/>
              </w:rPr>
              <w:t>Prevoznik mora storitev opravljati v skladu z naročnikovimi navodili, ki morajo biti izdana na način, kot je predviden za poslovno komunikacijo. Če meni, da so naročnikova navodila nestrokovna ali zanj škodljiva, mora na to opozoriti na način, kot je predviden za poslovno komunikacijo. Če naročnik vztraja pri navodilih, kar mora izraziti na enak način, mora prevoznik navodilo izvršiti. Prevoznik navodila ni dolžan izvršiti, če bi s tem kršil kazenske predpise, dobre poslovne običaje ali tretjemu povzročil nezakrivljeno škodo.</w:t>
            </w:r>
          </w:p>
        </w:tc>
      </w:tr>
    </w:tbl>
    <w:p w14:paraId="0E04A159" w14:textId="77777777" w:rsidR="005272BB" w:rsidRDefault="005272BB" w:rsidP="005272BB">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5272BB" w14:paraId="5D5F5A65" w14:textId="77777777" w:rsidTr="00E23D75">
        <w:tc>
          <w:tcPr>
            <w:tcW w:w="0" w:type="auto"/>
            <w:tcMar>
              <w:top w:w="0" w:type="auto"/>
              <w:bottom w:w="0" w:type="auto"/>
            </w:tcMar>
          </w:tcPr>
          <w:p w14:paraId="62AE8CE0" w14:textId="77777777" w:rsidR="005272BB" w:rsidRDefault="005272BB" w:rsidP="00E23D75">
            <w:pPr>
              <w:spacing w:before="225" w:after="225"/>
              <w:jc w:val="both"/>
            </w:pPr>
            <w:r>
              <w:rPr>
                <w:rFonts w:ascii="Arial" w:hAnsi="Arial" w:cs="Arial"/>
                <w:color w:val="000000"/>
                <w:sz w:val="18"/>
                <w:szCs w:val="18"/>
              </w:rPr>
              <w:t>Prevoznik bo naročnika sproti obveščal o izvajanju storitev na podlagi te pogodbe in bo naročnika opozoril v kolikor bi lahko prišlo do zamude pri izvajanju storitev po tej pogodbi. Prevoznik se zavezuje sodelovati z naročnikom in tretjimi osebami, ki za naročnika izvajajo druge storitve, pri izvajanju storitev po tej pogodbi. </w:t>
            </w:r>
          </w:p>
        </w:tc>
      </w:tr>
    </w:tbl>
    <w:p w14:paraId="2E1BB98C" w14:textId="77777777" w:rsidR="005272BB" w:rsidRDefault="005272BB" w:rsidP="005272BB">
      <w:pPr>
        <w:spacing w:before="225" w:after="225" w:line="240" w:lineRule="auto"/>
        <w:jc w:val="both"/>
      </w:pPr>
      <w:r>
        <w:rPr>
          <w:rFonts w:ascii="Arial" w:hAnsi="Arial" w:cs="Arial"/>
          <w:b/>
          <w:bCs/>
          <w:color w:val="000000"/>
          <w:sz w:val="18"/>
          <w:szCs w:val="18"/>
        </w:rPr>
        <w:t>VII. PODIZVAJALCI</w:t>
      </w:r>
    </w:p>
    <w:p w14:paraId="78A9F610" w14:textId="77777777" w:rsidR="005272BB" w:rsidRDefault="005272BB" w:rsidP="005272BB">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5272BB" w14:paraId="02AC2C45" w14:textId="77777777" w:rsidTr="00E23D75">
        <w:tc>
          <w:tcPr>
            <w:tcW w:w="0" w:type="auto"/>
            <w:tcMar>
              <w:top w:w="0" w:type="auto"/>
              <w:bottom w:w="0" w:type="auto"/>
            </w:tcMar>
          </w:tcPr>
          <w:p w14:paraId="2B51CB96" w14:textId="77777777" w:rsidR="005272BB" w:rsidRDefault="005272BB" w:rsidP="00E23D75">
            <w:pPr>
              <w:spacing w:before="225" w:after="225"/>
              <w:jc w:val="both"/>
            </w:pPr>
            <w:r>
              <w:rPr>
                <w:rFonts w:ascii="Arial" w:hAnsi="Arial" w:cs="Arial"/>
                <w:color w:val="000000"/>
                <w:sz w:val="18"/>
                <w:szCs w:val="18"/>
              </w:rPr>
              <w:t>Podatki o podizvajalcih:  </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5272BB" w14:paraId="1C50D429" w14:textId="77777777" w:rsidTr="00E23D7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BFBF20F" w14:textId="77777777" w:rsidR="005272BB" w:rsidRDefault="005272BB" w:rsidP="00E23D75">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B822EFA" w14:textId="77777777" w:rsidR="005272BB" w:rsidRDefault="005272BB" w:rsidP="00E23D75"/>
              </w:tc>
            </w:tr>
            <w:tr w:rsidR="005272BB" w14:paraId="6651B6F7" w14:textId="77777777" w:rsidTr="00E23D7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3E7EA3B" w14:textId="77777777" w:rsidR="005272BB" w:rsidRDefault="005272BB" w:rsidP="00E23D7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311C242" w14:textId="77777777" w:rsidR="005272BB" w:rsidRDefault="005272BB" w:rsidP="00E23D75">
                  <w:pPr>
                    <w:spacing w:before="135" w:after="135"/>
                    <w:jc w:val="both"/>
                    <w:textAlignment w:val="center"/>
                  </w:pPr>
                  <w:r>
                    <w:rPr>
                      <w:rFonts w:ascii="Arial" w:hAnsi="Arial" w:cs="Arial"/>
                      <w:color w:val="000000"/>
                      <w:position w:val="-2"/>
                      <w:sz w:val="18"/>
                      <w:szCs w:val="18"/>
                    </w:rPr>
                    <w:t>Opis del, ki jih bo izvedel podizvajalec:</w:t>
                  </w:r>
                </w:p>
                <w:p w14:paraId="6B563C3C" w14:textId="77777777" w:rsidR="005272BB" w:rsidRDefault="005272BB" w:rsidP="00E23D75">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5272BB" w14:paraId="622503FD" w14:textId="77777777" w:rsidTr="00E23D7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7E51498" w14:textId="77777777" w:rsidR="005272BB" w:rsidRDefault="005272BB" w:rsidP="00E23D75">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5A53F684" w14:textId="77777777" w:rsidR="005272BB" w:rsidRDefault="005272BB" w:rsidP="00E23D75"/>
              </w:tc>
            </w:tr>
            <w:tr w:rsidR="005272BB" w14:paraId="7D82ED17" w14:textId="77777777" w:rsidTr="00E23D75">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116D92D" w14:textId="77777777" w:rsidR="005272BB" w:rsidRDefault="005272BB" w:rsidP="00E23D75">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4966C24" w14:textId="77777777" w:rsidR="005272BB" w:rsidRDefault="005272BB" w:rsidP="00E23D75">
                  <w:pPr>
                    <w:spacing w:before="135" w:after="135"/>
                    <w:jc w:val="both"/>
                    <w:textAlignment w:val="center"/>
                  </w:pPr>
                  <w:r>
                    <w:rPr>
                      <w:rFonts w:ascii="Arial" w:hAnsi="Arial" w:cs="Arial"/>
                      <w:color w:val="000000"/>
                      <w:position w:val="-2"/>
                      <w:sz w:val="18"/>
                      <w:szCs w:val="18"/>
                    </w:rPr>
                    <w:t>Opis del, ki jih bo izvedel podizvajalec:</w:t>
                  </w:r>
                </w:p>
                <w:p w14:paraId="39BF5DEC" w14:textId="77777777" w:rsidR="005272BB" w:rsidRDefault="005272BB" w:rsidP="00E23D75">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22CE7AB3" w14:textId="77777777" w:rsidR="005272BB" w:rsidRDefault="005272BB" w:rsidP="00E23D75"/>
          <w:p w14:paraId="6645FBB8" w14:textId="77777777" w:rsidR="005272BB" w:rsidRDefault="005272BB" w:rsidP="00E23D75">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25D6A1C1" w14:textId="77777777" w:rsidR="005272BB" w:rsidRDefault="005272BB" w:rsidP="00E23D75">
            <w:pPr>
              <w:spacing w:before="225" w:after="225"/>
              <w:jc w:val="both"/>
            </w:pPr>
            <w:r>
              <w:rPr>
                <w:rFonts w:ascii="Arial" w:hAnsi="Arial" w:cs="Arial"/>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5272BB" w14:paraId="2B70F689" w14:textId="77777777" w:rsidTr="00E23D75">
              <w:tc>
                <w:tcPr>
                  <w:tcW w:w="0" w:type="auto"/>
                  <w:tcMar>
                    <w:top w:w="0" w:type="auto"/>
                    <w:bottom w:w="0" w:type="auto"/>
                  </w:tcMar>
                </w:tcPr>
                <w:p w14:paraId="36082FC6" w14:textId="77777777" w:rsidR="005272BB" w:rsidRDefault="005272BB">
                  <w:pPr>
                    <w:numPr>
                      <w:ilvl w:val="0"/>
                      <w:numId w:val="26"/>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14:paraId="731D7D6B" w14:textId="77777777" w:rsidR="005272BB" w:rsidRDefault="005272BB">
                  <w:pPr>
                    <w:numPr>
                      <w:ilvl w:val="0"/>
                      <w:numId w:val="26"/>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14:paraId="4D615E71" w14:textId="77777777" w:rsidR="005272BB" w:rsidRDefault="005272BB">
                  <w:pPr>
                    <w:numPr>
                      <w:ilvl w:val="0"/>
                      <w:numId w:val="26"/>
                    </w:numPr>
                    <w:jc w:val="both"/>
                    <w:rPr>
                      <w:rFonts w:ascii="Arial" w:hAnsi="Arial" w:cs="Arial"/>
                      <w:color w:val="000000"/>
                      <w:sz w:val="18"/>
                      <w:szCs w:val="18"/>
                    </w:rPr>
                  </w:pPr>
                  <w:r>
                    <w:rPr>
                      <w:rFonts w:ascii="Arial" w:hAnsi="Arial" w:cs="Arial"/>
                      <w:color w:val="000000"/>
                      <w:sz w:val="18"/>
                      <w:szCs w:val="18"/>
                    </w:rPr>
                    <w:lastRenderedPageBreak/>
                    <w:t>glavni izvajalec svojemu računu ali situaciji priložiti račun ali situacijo podizvajalca, ki ga je predhodno potrdil.</w:t>
                  </w:r>
                </w:p>
              </w:tc>
            </w:tr>
          </w:tbl>
          <w:p w14:paraId="27AEA54F" w14:textId="77777777" w:rsidR="005272BB" w:rsidRDefault="005272BB" w:rsidP="00E23D75">
            <w:pPr>
              <w:spacing w:before="225" w:after="225"/>
              <w:jc w:val="both"/>
            </w:pPr>
            <w:r>
              <w:rPr>
                <w:rFonts w:ascii="Arial" w:hAnsi="Arial" w:cs="Arial"/>
                <w:color w:val="000000"/>
                <w:sz w:val="18"/>
                <w:szCs w:val="18"/>
              </w:rPr>
              <w:lastRenderedPageBreak/>
              <w:t>Zgolj ob izpolnitvi vseh pogojev iz predhodnega odstavka, je naročnik obvezan izvršiti neposredno plačilo podizvajalcu. </w:t>
            </w:r>
          </w:p>
          <w:p w14:paraId="7208A2BC" w14:textId="77777777" w:rsidR="005272BB" w:rsidRDefault="005272BB" w:rsidP="00E23D75">
            <w:pPr>
              <w:spacing w:before="225" w:after="225"/>
              <w:jc w:val="both"/>
            </w:pPr>
            <w:r>
              <w:rPr>
                <w:rFonts w:ascii="Arial" w:hAnsi="Arial" w:cs="Arial"/>
                <w:color w:val="000000"/>
                <w:sz w:val="18"/>
                <w:szCs w:val="18"/>
              </w:rPr>
              <w:t>Plačila podizvajalcem se izvedejo v rokih in na enak način kot velja za plačila izvajalcu.</w:t>
            </w:r>
          </w:p>
          <w:p w14:paraId="5057FABC" w14:textId="77777777" w:rsidR="005272BB" w:rsidRDefault="005272BB" w:rsidP="00E23D75">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5A3AE27A" w14:textId="77777777" w:rsidR="005272BB" w:rsidRDefault="005272BB" w:rsidP="00E23D75">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200F368B" w14:textId="77777777" w:rsidR="005272BB" w:rsidRDefault="005272BB" w:rsidP="00E23D75">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tc>
      </w:tr>
    </w:tbl>
    <w:p w14:paraId="222B0845" w14:textId="77777777" w:rsidR="005272BB" w:rsidRDefault="005272BB" w:rsidP="005272BB">
      <w:pPr>
        <w:spacing w:before="225" w:after="225" w:line="240" w:lineRule="auto"/>
        <w:jc w:val="both"/>
      </w:pPr>
      <w:r>
        <w:rPr>
          <w:rFonts w:ascii="Arial" w:hAnsi="Arial" w:cs="Arial"/>
          <w:b/>
          <w:bCs/>
          <w:color w:val="000000"/>
          <w:sz w:val="18"/>
          <w:szCs w:val="18"/>
        </w:rPr>
        <w:lastRenderedPageBreak/>
        <w:t>VIII. ODSTOP OD POGODBE</w:t>
      </w:r>
    </w:p>
    <w:p w14:paraId="67E8F132" w14:textId="77777777" w:rsidR="005272BB" w:rsidRDefault="005272BB" w:rsidP="005272BB">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5272BB" w14:paraId="112A1563" w14:textId="77777777" w:rsidTr="00E23D75">
        <w:tc>
          <w:tcPr>
            <w:tcW w:w="0" w:type="auto"/>
            <w:tcMar>
              <w:top w:w="0" w:type="auto"/>
              <w:bottom w:w="0" w:type="auto"/>
            </w:tcMar>
          </w:tcPr>
          <w:p w14:paraId="6E79E97F" w14:textId="77777777" w:rsidR="005272BB" w:rsidRDefault="005272BB" w:rsidP="00E23D75">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55FFA146" w14:textId="77777777" w:rsidR="005272BB" w:rsidRDefault="005272BB" w:rsidP="00E23D75">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5272BB" w:rsidRPr="009767BB" w14:paraId="08076152" w14:textId="77777777" w:rsidTr="00E23D75">
              <w:tc>
                <w:tcPr>
                  <w:tcW w:w="0" w:type="auto"/>
                  <w:tcMar>
                    <w:top w:w="0" w:type="auto"/>
                    <w:bottom w:w="0" w:type="auto"/>
                  </w:tcMar>
                </w:tcPr>
                <w:p w14:paraId="4ADAE919" w14:textId="77777777" w:rsidR="005272BB" w:rsidRPr="009767BB" w:rsidRDefault="005272BB">
                  <w:pPr>
                    <w:numPr>
                      <w:ilvl w:val="0"/>
                      <w:numId w:val="27"/>
                    </w:numPr>
                    <w:jc w:val="both"/>
                    <w:rPr>
                      <w:rFonts w:ascii="Arial" w:hAnsi="Arial" w:cs="Arial"/>
                      <w:color w:val="000000"/>
                      <w:sz w:val="18"/>
                      <w:szCs w:val="18"/>
                    </w:rPr>
                  </w:pPr>
                  <w:r w:rsidRPr="009767BB">
                    <w:rPr>
                      <w:rFonts w:ascii="Arial" w:hAnsi="Arial" w:cs="Arial"/>
                      <w:color w:val="000000"/>
                      <w:sz w:val="18"/>
                      <w:szCs w:val="18"/>
                    </w:rPr>
                    <w:t>pride izvajalec v takšno finančno situacijo, ki bi mu onemogočila izvedbo pogodbenih obveznosti;</w:t>
                  </w:r>
                </w:p>
                <w:p w14:paraId="4B2D48C9" w14:textId="77777777" w:rsidR="005272BB" w:rsidRPr="009767BB" w:rsidRDefault="005272BB">
                  <w:pPr>
                    <w:numPr>
                      <w:ilvl w:val="0"/>
                      <w:numId w:val="27"/>
                    </w:numPr>
                    <w:jc w:val="both"/>
                    <w:rPr>
                      <w:rFonts w:ascii="Arial" w:hAnsi="Arial" w:cs="Arial"/>
                      <w:color w:val="000000"/>
                      <w:sz w:val="18"/>
                      <w:szCs w:val="18"/>
                    </w:rPr>
                  </w:pPr>
                  <w:r w:rsidRPr="009767BB">
                    <w:rPr>
                      <w:rFonts w:ascii="Arial" w:hAnsi="Arial" w:cs="Arial"/>
                      <w:color w:val="000000"/>
                      <w:sz w:val="18"/>
                      <w:szCs w:val="18"/>
                    </w:rPr>
                    <w:t xml:space="preserve">izvajalec po svoji krivdi v roku 14 dni od veljavnosti pogodbe ne prične z </w:t>
                  </w:r>
                  <w:r>
                    <w:rPr>
                      <w:rFonts w:ascii="Arial" w:hAnsi="Arial" w:cs="Arial"/>
                      <w:color w:val="000000"/>
                      <w:sz w:val="18"/>
                      <w:szCs w:val="18"/>
                    </w:rPr>
                    <w:t>izvajanjem storitev</w:t>
                  </w:r>
                  <w:r w:rsidRPr="009767BB">
                    <w:rPr>
                      <w:rFonts w:ascii="Arial" w:hAnsi="Arial" w:cs="Arial"/>
                      <w:color w:val="000000"/>
                      <w:sz w:val="18"/>
                      <w:szCs w:val="18"/>
                    </w:rPr>
                    <w:t>;</w:t>
                  </w:r>
                </w:p>
                <w:p w14:paraId="234E25A8" w14:textId="77777777" w:rsidR="005272BB" w:rsidRPr="009767BB" w:rsidRDefault="005272BB">
                  <w:pPr>
                    <w:numPr>
                      <w:ilvl w:val="0"/>
                      <w:numId w:val="27"/>
                    </w:numPr>
                    <w:jc w:val="both"/>
                    <w:rPr>
                      <w:rFonts w:ascii="Arial" w:hAnsi="Arial" w:cs="Arial"/>
                      <w:color w:val="000000"/>
                      <w:sz w:val="18"/>
                      <w:szCs w:val="18"/>
                    </w:rPr>
                  </w:pPr>
                  <w:r w:rsidRPr="009767BB">
                    <w:rPr>
                      <w:rFonts w:ascii="Arial" w:hAnsi="Arial" w:cs="Arial"/>
                      <w:color w:val="000000"/>
                      <w:sz w:val="18"/>
                      <w:szCs w:val="18"/>
                    </w:rPr>
                    <w:t>izvajalec ne dosega pogodbeno dogovorjene kvalitete in standardov in je ne more vzpostaviti niti v naknadno dogovorjenem roku, ki mu ga določi naročnik.</w:t>
                  </w:r>
                </w:p>
              </w:tc>
            </w:tr>
          </w:tbl>
          <w:p w14:paraId="1E2D3E9D" w14:textId="77777777" w:rsidR="005272BB" w:rsidRPr="009767BB" w:rsidRDefault="005272BB" w:rsidP="00E23D75">
            <w:pPr>
              <w:spacing w:before="225" w:after="225"/>
              <w:jc w:val="both"/>
              <w:rPr>
                <w:rFonts w:ascii="Arial" w:hAnsi="Arial" w:cs="Arial"/>
                <w:color w:val="000000"/>
                <w:sz w:val="18"/>
                <w:szCs w:val="18"/>
              </w:rPr>
            </w:pPr>
            <w:r w:rsidRPr="009767BB">
              <w:rPr>
                <w:rFonts w:ascii="Arial" w:hAnsi="Arial" w:cs="Arial"/>
                <w:color w:val="000000"/>
                <w:sz w:val="18"/>
                <w:szCs w:val="18"/>
              </w:rPr>
              <w:t>Prav tako pogodbeni stranki soglašata, da lahko naročnik odstopi od te pogodbe, če:</w:t>
            </w:r>
          </w:p>
          <w:p w14:paraId="48C7CCE0"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ne izpolnjuje več pogojev po zakonu, ki ureja javno naročanje,</w:t>
            </w:r>
          </w:p>
          <w:p w14:paraId="340B7DED"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preneha s poslovanjem ali je zoper prevoznika uveden stečajni postopek,</w:t>
            </w:r>
          </w:p>
          <w:p w14:paraId="37EAAAB1"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izgubi licenco za prevoz potnikov v cestnem prometu,</w:t>
            </w:r>
          </w:p>
          <w:p w14:paraId="40A3079E"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 xml:space="preserve">prevoznik trikrat v času trajanja </w:t>
            </w:r>
            <w:r>
              <w:rPr>
                <w:rFonts w:ascii="Arial" w:hAnsi="Arial" w:cs="Arial"/>
                <w:color w:val="000000"/>
                <w:sz w:val="18"/>
                <w:szCs w:val="18"/>
              </w:rPr>
              <w:t xml:space="preserve">te pogodbe </w:t>
            </w:r>
            <w:r w:rsidRPr="009767BB">
              <w:rPr>
                <w:rFonts w:ascii="Arial" w:hAnsi="Arial" w:cs="Arial"/>
                <w:color w:val="000000"/>
                <w:sz w:val="18"/>
                <w:szCs w:val="18"/>
              </w:rPr>
              <w:t>ne opravi prevoza šolskih otrok,</w:t>
            </w:r>
          </w:p>
          <w:p w14:paraId="4967FE88"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ne izvaja rednih prevozov otrok na relacijah in ob času, ki je določen s t</w:t>
            </w:r>
            <w:r>
              <w:rPr>
                <w:rFonts w:ascii="Arial" w:hAnsi="Arial" w:cs="Arial"/>
                <w:color w:val="000000"/>
                <w:sz w:val="18"/>
                <w:szCs w:val="18"/>
              </w:rPr>
              <w:t xml:space="preserve">o pogodbo </w:t>
            </w:r>
            <w:r w:rsidRPr="009767BB">
              <w:rPr>
                <w:rFonts w:ascii="Arial" w:hAnsi="Arial" w:cs="Arial"/>
                <w:color w:val="000000"/>
                <w:sz w:val="18"/>
                <w:szCs w:val="18"/>
              </w:rPr>
              <w:t>ali glede na dogovor z naročnikom,</w:t>
            </w:r>
          </w:p>
          <w:p w14:paraId="359C81D8"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 xml:space="preserve">prevoznik ne upošteva reklamacij naročnika, </w:t>
            </w:r>
          </w:p>
          <w:p w14:paraId="502E1E86"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ne zagotovi tehnično brezhibna vozila opremljena z napravami in opremo v skladu z veljavnimi predpisi,</w:t>
            </w:r>
          </w:p>
          <w:p w14:paraId="1455D978"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ne zagotovi voznikov za prevoze, ki izpolnjujejo pogoje za prevoz potnikov v cestnem prometu in skupin otrok v cestnem prometu v skladu z veljavnimi predpisi in zahtevami naročnika,</w:t>
            </w:r>
          </w:p>
          <w:p w14:paraId="3C847B74"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samovoljo poveča ceno prevozov šolskih otrok,</w:t>
            </w:r>
          </w:p>
          <w:p w14:paraId="4180E715"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ne spoštuje svoje ponudbe na podlagi katere je bil izbran in zahtev naročnika po javnem naročilu iz 1. člena te pogodbe,</w:t>
            </w:r>
          </w:p>
          <w:p w14:paraId="092DF796" w14:textId="77777777" w:rsidR="005272BB" w:rsidRPr="009767BB" w:rsidRDefault="005272BB">
            <w:pPr>
              <w:numPr>
                <w:ilvl w:val="0"/>
                <w:numId w:val="31"/>
              </w:numPr>
              <w:tabs>
                <w:tab w:val="clear" w:pos="720"/>
                <w:tab w:val="left" w:pos="284"/>
              </w:tabs>
              <w:spacing w:line="264" w:lineRule="auto"/>
              <w:ind w:left="284" w:hanging="284"/>
              <w:jc w:val="both"/>
              <w:rPr>
                <w:rFonts w:ascii="Arial" w:hAnsi="Arial" w:cs="Arial"/>
                <w:color w:val="000000"/>
                <w:sz w:val="18"/>
                <w:szCs w:val="18"/>
              </w:rPr>
            </w:pPr>
            <w:r w:rsidRPr="009767BB">
              <w:rPr>
                <w:rFonts w:ascii="Arial" w:hAnsi="Arial" w:cs="Arial"/>
                <w:color w:val="000000"/>
                <w:sz w:val="18"/>
                <w:szCs w:val="18"/>
              </w:rPr>
              <w:t>prevoznik krši določila te pogodbe</w:t>
            </w:r>
          </w:p>
          <w:p w14:paraId="437FD8A2" w14:textId="77777777" w:rsidR="005272BB" w:rsidRPr="009767BB" w:rsidRDefault="005272BB" w:rsidP="00E23D75">
            <w:pPr>
              <w:spacing w:line="264" w:lineRule="auto"/>
              <w:jc w:val="both"/>
              <w:rPr>
                <w:rFonts w:ascii="Arial" w:hAnsi="Arial" w:cs="Arial"/>
                <w:color w:val="000000"/>
                <w:sz w:val="18"/>
                <w:szCs w:val="18"/>
              </w:rPr>
            </w:pPr>
          </w:p>
          <w:p w14:paraId="1AA69FF6" w14:textId="77777777" w:rsidR="005272BB" w:rsidRPr="009767BB" w:rsidRDefault="005272BB" w:rsidP="00E23D75">
            <w:pPr>
              <w:spacing w:line="264" w:lineRule="auto"/>
              <w:jc w:val="both"/>
              <w:rPr>
                <w:rFonts w:ascii="Arial" w:hAnsi="Arial" w:cs="Arial"/>
                <w:color w:val="000000"/>
                <w:sz w:val="18"/>
                <w:szCs w:val="18"/>
              </w:rPr>
            </w:pPr>
            <w:r w:rsidRPr="009767BB">
              <w:rPr>
                <w:rFonts w:ascii="Arial" w:hAnsi="Arial" w:cs="Arial"/>
                <w:color w:val="000000"/>
                <w:sz w:val="18"/>
                <w:szCs w:val="18"/>
              </w:rPr>
              <w:t xml:space="preserve">Naročnik si pridržuje pravico, </w:t>
            </w:r>
            <w:r w:rsidRPr="00B30611">
              <w:rPr>
                <w:rFonts w:ascii="Arial" w:hAnsi="Arial" w:cs="Arial"/>
                <w:color w:val="000000"/>
                <w:sz w:val="18"/>
                <w:szCs w:val="18"/>
              </w:rPr>
              <w:t xml:space="preserve">da ob neizpolnjevanju te pogodbe s strani prevoznika odstopi od te pogodbe, o čemer mora pisno obvestiti prevoznika, in sicer </w:t>
            </w:r>
            <w:r w:rsidRPr="00794B58">
              <w:rPr>
                <w:rFonts w:ascii="Arial" w:hAnsi="Arial" w:cs="Arial"/>
                <w:color w:val="000000" w:themeColor="text1"/>
                <w:sz w:val="18"/>
                <w:szCs w:val="18"/>
              </w:rPr>
              <w:t xml:space="preserve">najmanj šest mesecev </w:t>
            </w:r>
            <w:r w:rsidRPr="00B30611">
              <w:rPr>
                <w:rFonts w:ascii="Arial" w:hAnsi="Arial" w:cs="Arial"/>
                <w:color w:val="000000"/>
                <w:sz w:val="18"/>
                <w:szCs w:val="18"/>
              </w:rPr>
              <w:t>pred nameravanim</w:t>
            </w:r>
            <w:r w:rsidRPr="009767BB">
              <w:rPr>
                <w:rFonts w:ascii="Arial" w:hAnsi="Arial" w:cs="Arial"/>
                <w:color w:val="000000"/>
                <w:sz w:val="18"/>
                <w:szCs w:val="18"/>
              </w:rPr>
              <w:t xml:space="preserve"> odstopom, razen v primeru iz prve, druge, tretje in četrte alineje prvega odstavka tega člena, ko ima naročnik pravico takoj odstopiti od te pogodbe.</w:t>
            </w:r>
          </w:p>
          <w:p w14:paraId="0553636F" w14:textId="77777777" w:rsidR="005272BB" w:rsidRPr="009767BB" w:rsidRDefault="005272BB" w:rsidP="00E23D75">
            <w:pPr>
              <w:spacing w:line="264" w:lineRule="auto"/>
              <w:jc w:val="both"/>
              <w:rPr>
                <w:rFonts w:ascii="Arial" w:hAnsi="Arial" w:cs="Arial"/>
                <w:color w:val="000000"/>
                <w:sz w:val="18"/>
                <w:szCs w:val="18"/>
              </w:rPr>
            </w:pPr>
          </w:p>
          <w:p w14:paraId="6B1A3C3D" w14:textId="77777777" w:rsidR="005272BB" w:rsidRDefault="005272BB" w:rsidP="00E23D75">
            <w:pPr>
              <w:pStyle w:val="Telobesedila2"/>
              <w:spacing w:after="60" w:line="264" w:lineRule="auto"/>
              <w:jc w:val="both"/>
              <w:rPr>
                <w:rFonts w:ascii="Arial" w:hAnsi="Arial" w:cs="Arial"/>
                <w:color w:val="000000"/>
                <w:sz w:val="18"/>
                <w:szCs w:val="18"/>
              </w:rPr>
            </w:pPr>
            <w:r w:rsidRPr="00246836">
              <w:rPr>
                <w:rFonts w:ascii="Arial" w:hAnsi="Arial" w:cs="Arial"/>
                <w:color w:val="000000"/>
                <w:sz w:val="18"/>
                <w:szCs w:val="18"/>
              </w:rPr>
              <w:t>Prevoznik lahko odstopi od pogodbe, v kolikor:</w:t>
            </w:r>
          </w:p>
          <w:p w14:paraId="6885E2B9" w14:textId="77777777" w:rsidR="005272BB" w:rsidRDefault="005272BB">
            <w:pPr>
              <w:pStyle w:val="Telobesedila2"/>
              <w:numPr>
                <w:ilvl w:val="0"/>
                <w:numId w:val="32"/>
              </w:numPr>
              <w:spacing w:after="0" w:line="264" w:lineRule="auto"/>
              <w:jc w:val="both"/>
              <w:rPr>
                <w:rFonts w:ascii="Arial" w:hAnsi="Arial" w:cs="Arial"/>
                <w:color w:val="000000"/>
                <w:sz w:val="18"/>
                <w:szCs w:val="18"/>
              </w:rPr>
            </w:pPr>
            <w:r w:rsidRPr="00246836">
              <w:rPr>
                <w:rFonts w:ascii="Arial" w:hAnsi="Arial" w:cs="Arial"/>
                <w:color w:val="000000"/>
                <w:sz w:val="18"/>
                <w:szCs w:val="18"/>
              </w:rPr>
              <w:t>če naročnik zamuja s plačili,</w:t>
            </w:r>
          </w:p>
          <w:p w14:paraId="7357C911" w14:textId="77777777" w:rsidR="005272BB" w:rsidRDefault="005272BB">
            <w:pPr>
              <w:pStyle w:val="Telobesedila2"/>
              <w:numPr>
                <w:ilvl w:val="0"/>
                <w:numId w:val="32"/>
              </w:numPr>
              <w:spacing w:after="0" w:line="264" w:lineRule="auto"/>
              <w:jc w:val="both"/>
              <w:rPr>
                <w:rFonts w:ascii="Arial" w:hAnsi="Arial" w:cs="Arial"/>
                <w:color w:val="000000"/>
                <w:sz w:val="18"/>
                <w:szCs w:val="18"/>
              </w:rPr>
            </w:pPr>
            <w:r w:rsidRPr="00246836">
              <w:rPr>
                <w:rFonts w:ascii="Arial" w:hAnsi="Arial" w:cs="Arial"/>
                <w:color w:val="000000"/>
                <w:sz w:val="18"/>
                <w:szCs w:val="18"/>
              </w:rPr>
              <w:t>če naročnik zahteva podaljšanje veljavnosti pogodbe po preteku obdobja, za katerega se sklepa pogodba in se prevoznik s tem ne strinja,</w:t>
            </w:r>
          </w:p>
          <w:p w14:paraId="09C986AB" w14:textId="77777777" w:rsidR="005272BB" w:rsidRPr="00246836" w:rsidRDefault="005272BB">
            <w:pPr>
              <w:pStyle w:val="Telobesedila2"/>
              <w:numPr>
                <w:ilvl w:val="0"/>
                <w:numId w:val="32"/>
              </w:numPr>
              <w:spacing w:after="0" w:line="264" w:lineRule="auto"/>
              <w:jc w:val="both"/>
              <w:rPr>
                <w:rFonts w:ascii="Arial" w:hAnsi="Arial" w:cs="Arial"/>
                <w:color w:val="000000"/>
                <w:sz w:val="18"/>
                <w:szCs w:val="18"/>
              </w:rPr>
            </w:pPr>
            <w:r w:rsidRPr="00246836">
              <w:rPr>
                <w:rFonts w:ascii="Arial" w:hAnsi="Arial" w:cs="Arial"/>
                <w:color w:val="000000"/>
                <w:sz w:val="18"/>
                <w:szCs w:val="18"/>
              </w:rPr>
              <w:t>če izvajanje pogodbe zaradi eksternih razlogov, na katere prevoznik nima vpliva, postane za prevoznika finančno nesprejemljivo, kar je prevoznik dolžan naročniku pisno predstaviti in izkazati, ter mu podati ustrezen predlog indeksacije pogodbenih cen v skladu z novonastalimi okoliščinami.</w:t>
            </w:r>
          </w:p>
          <w:p w14:paraId="133FFA68" w14:textId="77777777" w:rsidR="005272BB" w:rsidRDefault="005272BB" w:rsidP="00E23D75">
            <w:pPr>
              <w:pStyle w:val="Telobesedila2"/>
              <w:spacing w:after="0" w:line="264" w:lineRule="auto"/>
              <w:jc w:val="both"/>
              <w:rPr>
                <w:rFonts w:ascii="Arial" w:hAnsi="Arial" w:cs="Arial"/>
                <w:color w:val="000000"/>
                <w:sz w:val="18"/>
                <w:szCs w:val="18"/>
              </w:rPr>
            </w:pPr>
          </w:p>
          <w:p w14:paraId="187628AC" w14:textId="77777777" w:rsidR="005272BB" w:rsidRPr="009767BB" w:rsidRDefault="005272BB" w:rsidP="00E23D75">
            <w:pPr>
              <w:pStyle w:val="Telobesedila2"/>
              <w:spacing w:after="0" w:line="264" w:lineRule="auto"/>
              <w:jc w:val="both"/>
              <w:rPr>
                <w:rFonts w:ascii="Arial" w:hAnsi="Arial" w:cs="Arial"/>
                <w:color w:val="000000"/>
                <w:sz w:val="18"/>
                <w:szCs w:val="18"/>
              </w:rPr>
            </w:pPr>
            <w:r w:rsidRPr="009767BB">
              <w:rPr>
                <w:rFonts w:ascii="Arial" w:hAnsi="Arial" w:cs="Arial"/>
                <w:color w:val="000000"/>
                <w:sz w:val="18"/>
                <w:szCs w:val="18"/>
              </w:rPr>
              <w:t xml:space="preserve">V primeru neizpolnjevanja določil </w:t>
            </w:r>
            <w:r>
              <w:rPr>
                <w:rFonts w:ascii="Arial" w:hAnsi="Arial" w:cs="Arial"/>
                <w:color w:val="000000"/>
                <w:sz w:val="18"/>
                <w:szCs w:val="18"/>
              </w:rPr>
              <w:t xml:space="preserve">te pogodbe </w:t>
            </w:r>
            <w:r w:rsidRPr="009767BB">
              <w:rPr>
                <w:rFonts w:ascii="Arial" w:hAnsi="Arial" w:cs="Arial"/>
                <w:color w:val="000000"/>
                <w:sz w:val="18"/>
                <w:szCs w:val="18"/>
              </w:rPr>
              <w:t xml:space="preserve">s strani naročnika, ki se nanaša na plačilo opravljenih prevozov otrok, ima prevoznik pravico odstopiti od </w:t>
            </w:r>
            <w:r>
              <w:rPr>
                <w:rFonts w:ascii="Arial" w:hAnsi="Arial" w:cs="Arial"/>
                <w:color w:val="000000"/>
                <w:sz w:val="18"/>
                <w:szCs w:val="18"/>
              </w:rPr>
              <w:t>te pogodbe</w:t>
            </w:r>
            <w:r w:rsidRPr="009767BB">
              <w:rPr>
                <w:rFonts w:ascii="Arial" w:hAnsi="Arial" w:cs="Arial"/>
                <w:color w:val="000000"/>
                <w:sz w:val="18"/>
                <w:szCs w:val="18"/>
              </w:rPr>
              <w:t xml:space="preserve">, o čemer mora pisno obvestiti naročnika, in sicer </w:t>
            </w:r>
            <w:r w:rsidRPr="00794B58">
              <w:rPr>
                <w:rFonts w:ascii="Arial" w:hAnsi="Arial" w:cs="Arial"/>
                <w:color w:val="000000" w:themeColor="text1"/>
                <w:sz w:val="18"/>
                <w:szCs w:val="18"/>
              </w:rPr>
              <w:t>najmanj šest mesecev</w:t>
            </w:r>
            <w:r w:rsidRPr="00B30611">
              <w:rPr>
                <w:rFonts w:ascii="Arial" w:hAnsi="Arial" w:cs="Arial"/>
                <w:color w:val="000000"/>
                <w:sz w:val="18"/>
                <w:szCs w:val="18"/>
              </w:rPr>
              <w:t xml:space="preserve"> pred nameravanim</w:t>
            </w:r>
            <w:r w:rsidRPr="009767BB">
              <w:rPr>
                <w:rFonts w:ascii="Arial" w:hAnsi="Arial" w:cs="Arial"/>
                <w:color w:val="000000"/>
                <w:sz w:val="18"/>
                <w:szCs w:val="18"/>
              </w:rPr>
              <w:t xml:space="preserve"> odstopom od </w:t>
            </w:r>
            <w:r>
              <w:rPr>
                <w:rFonts w:ascii="Arial" w:hAnsi="Arial" w:cs="Arial"/>
                <w:color w:val="000000"/>
                <w:sz w:val="18"/>
                <w:szCs w:val="18"/>
              </w:rPr>
              <w:t>te pogodbe</w:t>
            </w:r>
            <w:r w:rsidRPr="009767BB">
              <w:rPr>
                <w:rFonts w:ascii="Arial" w:hAnsi="Arial" w:cs="Arial"/>
                <w:color w:val="000000"/>
                <w:sz w:val="18"/>
                <w:szCs w:val="18"/>
              </w:rPr>
              <w:t>.</w:t>
            </w:r>
          </w:p>
          <w:p w14:paraId="08030D81" w14:textId="77777777" w:rsidR="005272BB" w:rsidRPr="009767BB" w:rsidRDefault="005272BB" w:rsidP="00E23D75">
            <w:pPr>
              <w:pStyle w:val="Telobesedila2"/>
              <w:spacing w:after="0" w:line="264" w:lineRule="auto"/>
              <w:rPr>
                <w:rFonts w:ascii="Arial" w:hAnsi="Arial" w:cs="Arial"/>
                <w:color w:val="000000"/>
                <w:sz w:val="18"/>
                <w:szCs w:val="18"/>
              </w:rPr>
            </w:pPr>
          </w:p>
          <w:p w14:paraId="7829B81F" w14:textId="77777777" w:rsidR="005272BB" w:rsidRPr="009767BB" w:rsidRDefault="005272BB" w:rsidP="00E23D75">
            <w:pPr>
              <w:spacing w:line="264" w:lineRule="auto"/>
              <w:jc w:val="both"/>
              <w:rPr>
                <w:rFonts w:ascii="Arial" w:hAnsi="Arial" w:cs="Arial"/>
                <w:color w:val="000000"/>
                <w:sz w:val="18"/>
                <w:szCs w:val="18"/>
              </w:rPr>
            </w:pPr>
            <w:r w:rsidRPr="009767BB">
              <w:rPr>
                <w:rFonts w:ascii="Arial" w:hAnsi="Arial" w:cs="Arial"/>
                <w:color w:val="000000"/>
                <w:sz w:val="18"/>
                <w:szCs w:val="18"/>
              </w:rPr>
              <w:t xml:space="preserve">Odstop od </w:t>
            </w:r>
            <w:r>
              <w:rPr>
                <w:rFonts w:ascii="Arial" w:hAnsi="Arial" w:cs="Arial"/>
                <w:color w:val="000000"/>
                <w:sz w:val="18"/>
                <w:szCs w:val="18"/>
              </w:rPr>
              <w:t xml:space="preserve">pogodbe </w:t>
            </w:r>
            <w:r w:rsidRPr="009767BB">
              <w:rPr>
                <w:rFonts w:ascii="Arial" w:hAnsi="Arial" w:cs="Arial"/>
                <w:color w:val="000000"/>
                <w:sz w:val="18"/>
                <w:szCs w:val="18"/>
              </w:rPr>
              <w:t>mora biti v vsakem primeru pisen.</w:t>
            </w:r>
          </w:p>
          <w:p w14:paraId="7389682E" w14:textId="77777777" w:rsidR="005272BB" w:rsidRPr="009767BB" w:rsidRDefault="005272BB" w:rsidP="00E23D75">
            <w:pPr>
              <w:spacing w:before="225" w:after="225"/>
              <w:jc w:val="both"/>
              <w:rPr>
                <w:rFonts w:ascii="Arial" w:hAnsi="Arial" w:cs="Arial"/>
              </w:rPr>
            </w:pPr>
            <w:r w:rsidRPr="009767BB">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5272BB" w:rsidRPr="009767BB" w14:paraId="6E954B04" w14:textId="77777777" w:rsidTr="00E23D75">
              <w:tc>
                <w:tcPr>
                  <w:tcW w:w="0" w:type="auto"/>
                  <w:tcMar>
                    <w:top w:w="0" w:type="auto"/>
                    <w:bottom w:w="0" w:type="auto"/>
                  </w:tcMar>
                </w:tcPr>
                <w:p w14:paraId="796EB4B4" w14:textId="77777777" w:rsidR="005272BB" w:rsidRPr="009767BB" w:rsidRDefault="005272BB">
                  <w:pPr>
                    <w:numPr>
                      <w:ilvl w:val="0"/>
                      <w:numId w:val="28"/>
                    </w:numPr>
                    <w:jc w:val="both"/>
                    <w:rPr>
                      <w:rFonts w:ascii="Arial" w:hAnsi="Arial" w:cs="Arial"/>
                      <w:color w:val="000000"/>
                      <w:sz w:val="18"/>
                      <w:szCs w:val="18"/>
                    </w:rPr>
                  </w:pPr>
                  <w:r w:rsidRPr="009767BB">
                    <w:rPr>
                      <w:rFonts w:ascii="Arial" w:hAnsi="Arial" w:cs="Arial"/>
                      <w:color w:val="000000"/>
                      <w:sz w:val="18"/>
                      <w:szCs w:val="18"/>
                    </w:rPr>
                    <w:t>javno naročilo je bilo bistveno spremenjeno, kar terja nov postopek javnega naročanja;</w:t>
                  </w:r>
                </w:p>
                <w:p w14:paraId="2717514E" w14:textId="77777777" w:rsidR="005272BB" w:rsidRPr="009767BB" w:rsidRDefault="005272BB">
                  <w:pPr>
                    <w:numPr>
                      <w:ilvl w:val="0"/>
                      <w:numId w:val="28"/>
                    </w:numPr>
                    <w:jc w:val="both"/>
                    <w:rPr>
                      <w:rFonts w:ascii="Arial" w:hAnsi="Arial" w:cs="Arial"/>
                      <w:color w:val="000000"/>
                      <w:sz w:val="18"/>
                      <w:szCs w:val="18"/>
                    </w:rPr>
                  </w:pPr>
                  <w:r w:rsidRPr="009767BB">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4496F72D" w14:textId="77777777" w:rsidR="005272BB" w:rsidRPr="009767BB" w:rsidRDefault="005272BB">
                  <w:pPr>
                    <w:numPr>
                      <w:ilvl w:val="0"/>
                      <w:numId w:val="28"/>
                    </w:numPr>
                    <w:jc w:val="both"/>
                    <w:rPr>
                      <w:rFonts w:ascii="Arial" w:hAnsi="Arial" w:cs="Arial"/>
                      <w:color w:val="000000"/>
                      <w:sz w:val="18"/>
                      <w:szCs w:val="18"/>
                    </w:rPr>
                  </w:pPr>
                  <w:r w:rsidRPr="009767BB">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706BD834" w14:textId="77777777" w:rsidR="005272BB" w:rsidRPr="009767BB" w:rsidRDefault="005272BB" w:rsidP="00E23D75">
            <w:pPr>
              <w:spacing w:before="225" w:after="225"/>
              <w:jc w:val="both"/>
              <w:rPr>
                <w:rFonts w:ascii="Arial" w:hAnsi="Arial" w:cs="Arial"/>
              </w:rPr>
            </w:pPr>
            <w:r w:rsidRPr="009767BB">
              <w:rPr>
                <w:rFonts w:ascii="Arial" w:hAnsi="Arial" w:cs="Arial"/>
                <w:color w:val="000000"/>
                <w:sz w:val="18"/>
                <w:szCs w:val="18"/>
              </w:rPr>
              <w:t>Odstop od pogodbe učinkuje z dnem, ko izvajalec prejme pisno izjavo naročnika o odstopu.</w:t>
            </w:r>
          </w:p>
          <w:p w14:paraId="7452378D" w14:textId="77777777" w:rsidR="005272BB" w:rsidRDefault="005272BB" w:rsidP="00E23D75">
            <w:pPr>
              <w:spacing w:before="225" w:after="225"/>
              <w:jc w:val="both"/>
            </w:pPr>
            <w:r w:rsidRPr="009767BB">
              <w:rPr>
                <w:rFonts w:ascii="Arial" w:hAnsi="Arial" w:cs="Arial"/>
                <w:color w:val="000000"/>
                <w:sz w:val="18"/>
                <w:szCs w:val="18"/>
              </w:rPr>
              <w:t>Naročnik bo istočasno z odstopom od pogodbe pričel s postopki za unovčenje zavarovanja za dobro izvedbo pogodbenih obveznosti.</w:t>
            </w:r>
          </w:p>
        </w:tc>
      </w:tr>
    </w:tbl>
    <w:p w14:paraId="16831F81" w14:textId="47D0DD53" w:rsidR="005272BB" w:rsidRDefault="005272BB" w:rsidP="005272BB">
      <w:pPr>
        <w:spacing w:before="225" w:after="225" w:line="240" w:lineRule="auto"/>
        <w:jc w:val="both"/>
      </w:pPr>
      <w:r>
        <w:rPr>
          <w:rFonts w:ascii="Arial" w:hAnsi="Arial" w:cs="Arial"/>
          <w:b/>
          <w:bCs/>
          <w:color w:val="000000"/>
          <w:sz w:val="18"/>
          <w:szCs w:val="18"/>
        </w:rPr>
        <w:lastRenderedPageBreak/>
        <w:t>IX. RAZVEZNI POGOJ</w:t>
      </w:r>
    </w:p>
    <w:p w14:paraId="3F5C559B" w14:textId="77777777" w:rsidR="005272BB" w:rsidRDefault="005272BB" w:rsidP="005272BB">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5272BB" w14:paraId="47711347" w14:textId="77777777" w:rsidTr="00E23D75">
        <w:tc>
          <w:tcPr>
            <w:tcW w:w="0" w:type="auto"/>
            <w:tcMar>
              <w:top w:w="0" w:type="auto"/>
              <w:bottom w:w="0" w:type="auto"/>
            </w:tcMar>
          </w:tcPr>
          <w:p w14:paraId="017F7326" w14:textId="4D8C0B41" w:rsidR="005570B4" w:rsidRPr="005570B4" w:rsidRDefault="005570B4" w:rsidP="005570B4">
            <w:pPr>
              <w:spacing w:before="120" w:after="120" w:line="276" w:lineRule="auto"/>
              <w:jc w:val="both"/>
              <w:rPr>
                <w:rFonts w:ascii="Arial" w:hAnsi="Arial" w:cs="Arial"/>
                <w:color w:val="000000"/>
                <w:sz w:val="18"/>
                <w:szCs w:val="18"/>
              </w:rPr>
            </w:pPr>
            <w:r w:rsidRPr="005570B4">
              <w:rPr>
                <w:rFonts w:ascii="Arial" w:hAnsi="Arial" w:cs="Arial"/>
                <w:color w:val="000000"/>
                <w:sz w:val="18"/>
                <w:szCs w:val="18"/>
              </w:rPr>
              <w:t>Naročnik bo po izteku vsakih šest mesecev od sklenitve te pogodbe preveril, ali je na dan tega preverjanja pri izvajalcu ali podizvajalcu izpolnjena ena od naslednjih okoliščin:</w:t>
            </w:r>
          </w:p>
          <w:p w14:paraId="11713B0B" w14:textId="77777777" w:rsidR="005570B4" w:rsidRPr="005570B4" w:rsidRDefault="005570B4" w:rsidP="005570B4">
            <w:pPr>
              <w:pStyle w:val="Odstavekseznama"/>
              <w:numPr>
                <w:ilvl w:val="0"/>
                <w:numId w:val="33"/>
              </w:numPr>
              <w:spacing w:before="120" w:after="120" w:line="276" w:lineRule="auto"/>
              <w:contextualSpacing w:val="0"/>
              <w:jc w:val="both"/>
              <w:rPr>
                <w:rFonts w:ascii="Arial" w:hAnsi="Arial" w:cs="Arial"/>
                <w:color w:val="000000"/>
                <w:sz w:val="18"/>
                <w:szCs w:val="18"/>
              </w:rPr>
            </w:pPr>
            <w:r w:rsidRPr="005570B4">
              <w:rPr>
                <w:rFonts w:ascii="Arial" w:hAnsi="Arial" w:cs="Arial"/>
                <w:color w:val="000000"/>
                <w:sz w:val="18"/>
                <w:szCs w:val="18"/>
              </w:rPr>
              <w:t>izvajalcu ali podizvajalcu ali osebi, ki je članica upravnega, vodstvenega ali nadzornega organa izvajalca ali podizvajalca, ali osebi, ki ima pooblastila za njegovo zastopanje ali odločanje ali nadzor v njem, je bila izrečena pravnomočna sodba zaradi kaznivega dejanja iz prvega odstavka 75. člena tega zakona,</w:t>
            </w:r>
          </w:p>
          <w:p w14:paraId="3FF2DE5A" w14:textId="77777777" w:rsidR="005570B4" w:rsidRPr="005570B4" w:rsidRDefault="005570B4" w:rsidP="005570B4">
            <w:pPr>
              <w:pStyle w:val="Odstavekseznama"/>
              <w:numPr>
                <w:ilvl w:val="0"/>
                <w:numId w:val="33"/>
              </w:numPr>
              <w:spacing w:before="120" w:after="120" w:line="276" w:lineRule="auto"/>
              <w:contextualSpacing w:val="0"/>
              <w:jc w:val="both"/>
              <w:rPr>
                <w:rFonts w:ascii="Arial" w:hAnsi="Arial" w:cs="Arial"/>
                <w:color w:val="000000"/>
                <w:sz w:val="18"/>
                <w:szCs w:val="18"/>
              </w:rPr>
            </w:pPr>
            <w:r w:rsidRPr="005570B4">
              <w:rPr>
                <w:rFonts w:ascii="Arial" w:hAnsi="Arial" w:cs="Arial"/>
                <w:color w:val="000000"/>
                <w:sz w:val="18"/>
                <w:szCs w:val="18"/>
              </w:rPr>
              <w:t>izvajalec ali njegov podizvajalec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preverjanja znaša 50 eurov ali več. Šteje se, da izvajalec ali njegov podizvajalec ne izpolnjuje obveznosti iz prejšnjega stavka tudi, če na dan preverjanja ni imel predloženih vseh obračunov davčnih odtegljajev za dohodke iz delovnega razmerja za obdobje zadnjih petih let do dne preverjanja,</w:t>
            </w:r>
          </w:p>
          <w:p w14:paraId="6349015E" w14:textId="77777777" w:rsidR="005570B4" w:rsidRPr="005570B4" w:rsidRDefault="005570B4" w:rsidP="005570B4">
            <w:pPr>
              <w:pStyle w:val="Odstavekseznama"/>
              <w:numPr>
                <w:ilvl w:val="0"/>
                <w:numId w:val="33"/>
              </w:numPr>
              <w:spacing w:before="120" w:after="120" w:line="276" w:lineRule="auto"/>
              <w:contextualSpacing w:val="0"/>
              <w:jc w:val="both"/>
              <w:rPr>
                <w:rFonts w:ascii="Arial" w:hAnsi="Arial" w:cs="Arial"/>
                <w:color w:val="000000"/>
                <w:sz w:val="18"/>
                <w:szCs w:val="18"/>
              </w:rPr>
            </w:pPr>
            <w:r w:rsidRPr="005570B4">
              <w:rPr>
                <w:rFonts w:ascii="Arial" w:hAnsi="Arial" w:cs="Arial"/>
                <w:color w:val="000000"/>
                <w:sz w:val="18"/>
                <w:szCs w:val="18"/>
              </w:rPr>
              <w:t>izvajalec ali njegov podizvajalec izločen iz postopkov oddaje javnih naročil zaradi uvrstitve v evidenco gospodarskih subjektov z izrečenimi stranskimi sankcijami izločitve iz postopkov javnega naročanja,</w:t>
            </w:r>
          </w:p>
          <w:p w14:paraId="02C64D24" w14:textId="77777777" w:rsidR="005570B4" w:rsidRPr="005570B4" w:rsidRDefault="005570B4" w:rsidP="005570B4">
            <w:pPr>
              <w:pStyle w:val="Odstavekseznama"/>
              <w:numPr>
                <w:ilvl w:val="0"/>
                <w:numId w:val="33"/>
              </w:numPr>
              <w:spacing w:before="120" w:after="120" w:line="276" w:lineRule="auto"/>
              <w:contextualSpacing w:val="0"/>
              <w:jc w:val="both"/>
              <w:rPr>
                <w:rFonts w:ascii="Arial" w:hAnsi="Arial" w:cs="Arial"/>
                <w:color w:val="000000"/>
                <w:sz w:val="18"/>
                <w:szCs w:val="18"/>
              </w:rPr>
            </w:pPr>
            <w:r w:rsidRPr="005570B4">
              <w:rPr>
                <w:rFonts w:ascii="Arial" w:hAnsi="Arial" w:cs="Arial"/>
                <w:color w:val="000000"/>
                <w:sz w:val="18"/>
                <w:szCs w:val="18"/>
              </w:rPr>
              <w:lastRenderedPageBreak/>
              <w:t>v zadnjih treh letih pred dnevom tega preverjanja pristojni organ Republike Slovenije ali druge države članice ali tretje države pri izvajalcu ali njegovemu podizvajalcu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C8A1754" w14:textId="77777777" w:rsidR="005570B4" w:rsidRPr="005570B4" w:rsidRDefault="005570B4" w:rsidP="005570B4">
            <w:pPr>
              <w:spacing w:before="120" w:after="225" w:line="276" w:lineRule="auto"/>
              <w:jc w:val="both"/>
              <w:rPr>
                <w:rFonts w:ascii="Arial" w:hAnsi="Arial" w:cs="Arial"/>
                <w:color w:val="000000"/>
                <w:sz w:val="18"/>
                <w:szCs w:val="18"/>
              </w:rPr>
            </w:pPr>
            <w:r w:rsidRPr="005570B4">
              <w:rPr>
                <w:rFonts w:ascii="Arial" w:hAnsi="Arial" w:cs="Arial"/>
                <w:color w:val="000000"/>
                <w:sz w:val="18"/>
                <w:szCs w:val="18"/>
              </w:rPr>
              <w:t>Preverjanje iz prejšnjega odstavka naročnik izvede s pridobitvijo podatkov iz uradnih evidenc. Kot zadosten dokaz, da ne obstajajo okoliščine iz a) točke prejšnjega odstavka, naročnik sprejme izpis iz ustrezne evidence, kakršna je kazenska evidenca, in izpis, ki ni starejši od 4 mesecev od dneva preverjanja ali je pridobljen najpozneje v 20 dneh od roka za preverjanje; če te evidence ni, pa enakovreden dokument, ki ga izda pristojni sodni ali upravni organ v Republiki Sloveniji, drugi državi članici ali matični državi ali državi, v kateri ima sedež gospodarski subjekt, in iz katerega je razvidno, da ne obstajajo okoliščine iz a) točke prejšnjega odstavka. Če je izvajalec ali njegov podizvajalec pravna oseba, s sedežem v drugi državi članici ali tretji državi je, ne glede na prvi stavek tega odstavka, izvajalec dolžan zase in za svojega podizvajalca v roku petih dni po poteku vsakih šest mesecev od sklenitve pogodbe ali okvirnega sporazuma kot dokazilo, da niso izpolnjene okoliščine iz a), b) in d) točke prejšnjega odstavka, naročniku posredovati potrdilo, ki ga izda pristojni organ v drugi državi članici ali tretji državi. Če država članica ali tretja država teh potrdil ne izdaja ali če ti ne zajemajo vseh primerov iz a), b) in d) točke prejšnjega odstavka,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 Če izvajalec s sedežem v drugi državi članici ali tretji državi dokazila iz tega odstavka ne dostavi v roku petih dni po poteku vsakih šest mesecev od sklenitve pogodbe ali okvirnega sporazuma, se šteje, da je izvajalec ali podizvajalec v enakem položaju, kot če bi bile izpolnjene okoliščine iz prejšnjega odstavka.</w:t>
            </w:r>
          </w:p>
          <w:p w14:paraId="28AD9C4E" w14:textId="10988FC9" w:rsidR="005570B4" w:rsidRDefault="005570B4" w:rsidP="005570B4">
            <w:pPr>
              <w:spacing w:before="120" w:after="120" w:line="276" w:lineRule="auto"/>
              <w:jc w:val="both"/>
              <w:rPr>
                <w:rFonts w:ascii="Arial" w:hAnsi="Arial" w:cs="Arial"/>
                <w:color w:val="000000"/>
                <w:sz w:val="18"/>
                <w:szCs w:val="18"/>
              </w:rPr>
            </w:pPr>
            <w:r w:rsidRPr="005570B4">
              <w:rPr>
                <w:rFonts w:ascii="Arial" w:hAnsi="Arial" w:cs="Arial"/>
                <w:color w:val="000000"/>
                <w:sz w:val="18"/>
                <w:szCs w:val="18"/>
              </w:rPr>
              <w:t>Naročnik v primeru izpolnitve okoliščine o tem v desetih dneh obvesti izvajalca</w:t>
            </w:r>
            <w:r>
              <w:rPr>
                <w:rFonts w:ascii="Arial" w:hAnsi="Arial" w:cs="Arial"/>
                <w:color w:val="000000"/>
                <w:sz w:val="18"/>
                <w:szCs w:val="18"/>
              </w:rPr>
              <w:t>.</w:t>
            </w:r>
            <w:r w:rsidRPr="005570B4">
              <w:rPr>
                <w:rFonts w:ascii="Arial" w:hAnsi="Arial" w:cs="Arial"/>
                <w:color w:val="000000"/>
                <w:sz w:val="18"/>
                <w:szCs w:val="18"/>
              </w:rPr>
              <w:t xml:space="preserve"> Izvajalec lahko v roku, ki ga določi naročnik in ne sme biti daljši od 15 dni, predloži dokaze, da je sprejel zadostne ukrepe, s katerimi lahko dokaže svojo zanesljivost kljub obstoju okoliščin. Če je izpolnjena okoliščina iz drugega odstavka tega člena pri izvajalcu in če izvajalec ni predložil dokazov ali če jih je, pa naročnik oceni, da ti ukrepi ne zadoščajo, naročnik takoj, vendar najpozneje 60 dni od poteka roka za preverjanje iz drugega odstavka tega člena, začne nov postopek javnega naročanja, razen v primeru okvirnega sporazuma, sklenjenega z več gospodarskimi subjekti. Če je izpolnjena okoliščina iz drugega odstavka tega člena pri podizvajalcu, lahko izvajalec v roku, ki ga določi naročnik in ne sme biti daljši od 15 dni, predloži dokaze, da je podizvajalec sprejel zadostne ukrepe, s katerimi lahko dokaže svojo zanesljivost, kljub obstoju okoliščin. Če izvajalec ni predložil dokazov za podizvajalca ali če jih je, pa naročnik oceni, da ti ukrepi ne zadoščajo, lahko izvajalec v roku, ki ga določi naročnik in ne sme biti daljši od 15 dni, zamenja podizvajalca v skladu s 94. členom ZJN-3 ali sam prevzame del, ki ga je oddal v podizvajanje temu podizvajalcu, če ta zamenjava ali prevzem ne pomeni bistvene spremembe pogodbe. Če izvajalec v prej navedenih rokih ne prevzame del sam ali ne predlaga novega podizvajalca ali če naročnik v skladu s 94. členom ZJN-3 pravočasno predlaganega novega podizvajalca zavrne, naročnik takoj, vendar najpozneje 60 dni od poteka roka za preverjanje iz drugega odstavka tega člena, začne nov postopek javnega naročila.</w:t>
            </w:r>
          </w:p>
          <w:p w14:paraId="1E629815" w14:textId="10154197" w:rsidR="005570B4" w:rsidRPr="006A705D" w:rsidRDefault="006A705D" w:rsidP="006A705D">
            <w:pPr>
              <w:spacing w:before="120" w:after="120" w:line="276" w:lineRule="auto"/>
              <w:jc w:val="both"/>
              <w:rPr>
                <w:rFonts w:ascii="Arial" w:hAnsi="Arial" w:cs="Arial"/>
                <w:color w:val="000000"/>
                <w:sz w:val="18"/>
                <w:szCs w:val="18"/>
              </w:rPr>
            </w:pPr>
            <w:r w:rsidRPr="00203CED">
              <w:rPr>
                <w:rFonts w:ascii="Arial" w:hAnsi="Arial" w:cs="Arial"/>
                <w:sz w:val="18"/>
                <w:szCs w:val="18"/>
              </w:rPr>
              <w:t xml:space="preserve">Pogodba o izvedbi javnega naročila </w:t>
            </w:r>
            <w:r>
              <w:rPr>
                <w:rFonts w:ascii="Arial" w:hAnsi="Arial" w:cs="Arial"/>
                <w:sz w:val="18"/>
                <w:szCs w:val="18"/>
              </w:rPr>
              <w:t>je torej</w:t>
            </w:r>
            <w:r w:rsidRPr="00203CED">
              <w:rPr>
                <w:rFonts w:ascii="Arial" w:hAnsi="Arial" w:cs="Arial"/>
                <w:sz w:val="18"/>
                <w:szCs w:val="18"/>
              </w:rPr>
              <w:t xml:space="preserve"> sklenjena pod razveznim pogojem, ki se v primeru izpolnitve navedenih okoliščin uresniči z dnem sklenitve nove pogodbe ali okvirnega sporazuma o izvedbi javnega naročila za predmetno naročilo.</w:t>
            </w:r>
          </w:p>
        </w:tc>
      </w:tr>
    </w:tbl>
    <w:p w14:paraId="57FD66BB" w14:textId="77777777" w:rsidR="005272BB" w:rsidRDefault="005272BB" w:rsidP="005272BB">
      <w:pPr>
        <w:spacing w:before="225" w:after="225" w:line="240" w:lineRule="auto"/>
        <w:jc w:val="both"/>
      </w:pPr>
      <w:r>
        <w:rPr>
          <w:rFonts w:ascii="Arial" w:hAnsi="Arial" w:cs="Arial"/>
          <w:b/>
          <w:bCs/>
          <w:color w:val="000000"/>
          <w:sz w:val="18"/>
          <w:szCs w:val="18"/>
        </w:rPr>
        <w:lastRenderedPageBreak/>
        <w:t>X. POGODBENA KAZEN</w:t>
      </w:r>
    </w:p>
    <w:p w14:paraId="2F5AE8E7" w14:textId="77777777" w:rsidR="005272BB" w:rsidRDefault="005272BB" w:rsidP="005272BB">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5272BB" w14:paraId="6A9D8870" w14:textId="77777777" w:rsidTr="00E23D75">
        <w:tc>
          <w:tcPr>
            <w:tcW w:w="0" w:type="auto"/>
            <w:tcMar>
              <w:top w:w="0" w:type="auto"/>
              <w:bottom w:w="0" w:type="auto"/>
            </w:tcMar>
          </w:tcPr>
          <w:p w14:paraId="4DA5BF02" w14:textId="77777777" w:rsidR="005272BB" w:rsidRDefault="005272BB" w:rsidP="00E23D75">
            <w:pPr>
              <w:spacing w:before="225" w:after="225"/>
              <w:jc w:val="both"/>
            </w:pPr>
            <w:r>
              <w:rPr>
                <w:rFonts w:ascii="Arial" w:hAnsi="Arial" w:cs="Arial"/>
                <w:color w:val="000000"/>
                <w:sz w:val="18"/>
                <w:szCs w:val="18"/>
              </w:rPr>
              <w:t>V primeru, da prevoznik ne bo izvajal prevozov v skladu z zahtevami naročnika in v primeru, če prevoznik ne bo zagotovil prevozov po tej pogodbi, bo naročnik za vsak neizveden prevoz obračunal kazen v višini 0,2% od celotne vrednosti te pogodbe. Skupni znesek pogodbene kazni z vključenim DDV-jem ne more presegati 10% celotne vrednosti pogodbe. Za uveljavljanje pogodbene kazni bo naročnik prevozniku izstavil račun, ki ga je prevoznik dolžan poravnati v 8 (osmih) dneh od dneva izstavitve.</w:t>
            </w:r>
          </w:p>
        </w:tc>
      </w:tr>
    </w:tbl>
    <w:p w14:paraId="3A29360F" w14:textId="77777777" w:rsidR="006A705D" w:rsidRDefault="006A705D" w:rsidP="005272BB">
      <w:pPr>
        <w:spacing w:after="0" w:line="240" w:lineRule="auto"/>
        <w:jc w:val="center"/>
        <w:rPr>
          <w:rFonts w:ascii="Arial" w:hAnsi="Arial" w:cs="Arial"/>
          <w:b/>
          <w:bCs/>
          <w:color w:val="000000"/>
          <w:sz w:val="18"/>
          <w:szCs w:val="18"/>
        </w:rPr>
      </w:pPr>
    </w:p>
    <w:p w14:paraId="3888334A" w14:textId="1E4AE468" w:rsidR="005272BB" w:rsidRDefault="005272BB" w:rsidP="005272BB">
      <w:pPr>
        <w:spacing w:after="0" w:line="240" w:lineRule="auto"/>
        <w:jc w:val="center"/>
      </w:pPr>
      <w:r>
        <w:rPr>
          <w:rFonts w:ascii="Arial" w:hAnsi="Arial" w:cs="Arial"/>
          <w:b/>
          <w:bCs/>
          <w:color w:val="000000"/>
          <w:sz w:val="18"/>
          <w:szCs w:val="18"/>
        </w:rPr>
        <w:lastRenderedPageBreak/>
        <w:t>22. člen</w:t>
      </w:r>
    </w:p>
    <w:tbl>
      <w:tblPr>
        <w:tblStyle w:val="NormalTablePHPDOCX"/>
        <w:tblW w:w="0" w:type="auto"/>
        <w:tblInd w:w="108" w:type="dxa"/>
        <w:tblLook w:val="04A0" w:firstRow="1" w:lastRow="0" w:firstColumn="1" w:lastColumn="0" w:noHBand="0" w:noVBand="1"/>
      </w:tblPr>
      <w:tblGrid>
        <w:gridCol w:w="8962"/>
      </w:tblGrid>
      <w:tr w:rsidR="005272BB" w14:paraId="7BC48063" w14:textId="77777777" w:rsidTr="00E23D75">
        <w:tc>
          <w:tcPr>
            <w:tcW w:w="0" w:type="auto"/>
            <w:tcMar>
              <w:top w:w="0" w:type="auto"/>
              <w:bottom w:w="0" w:type="auto"/>
            </w:tcMar>
          </w:tcPr>
          <w:p w14:paraId="5C24685C" w14:textId="77777777" w:rsidR="005272BB" w:rsidRDefault="005272BB" w:rsidP="00E23D75">
            <w:pPr>
              <w:spacing w:before="225" w:after="225"/>
              <w:jc w:val="both"/>
            </w:pPr>
            <w:r>
              <w:rPr>
                <w:rFonts w:ascii="Arial" w:hAnsi="Arial" w:cs="Arial"/>
                <w:color w:val="000000"/>
                <w:sz w:val="18"/>
                <w:szCs w:val="18"/>
              </w:rPr>
              <w:t>Pogodbeni stranki soglašata, da pravica zaračunati pogodbeno kazen za zamudo ni pogojena z nastankom škode naročniku. Povračilo morebitne tako nastale škode bo naročnik uveljavljal po splošnih načelih odškodninske odgovornosti, neodvisno od uveljavljanja pogodbene kazni za zamudo. Za poplačilo nastalih stroškov in škode lahko naročnik unovči finančno zavarovanje za dobro izvedbo pogodbenih obveznosti, v kolikor pa le-ta ne zadostuje, mora prevoznik plačati razliko do polne višine nastalih stroškov in škode v 30 dneh od datuma pisnega zahtevka naročnika. </w:t>
            </w:r>
          </w:p>
        </w:tc>
      </w:tr>
    </w:tbl>
    <w:p w14:paraId="3C7E568B" w14:textId="77777777" w:rsidR="005272BB" w:rsidRDefault="005272BB" w:rsidP="005272BB">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722"/>
      </w:tblGrid>
      <w:tr w:rsidR="005272BB" w14:paraId="63190516" w14:textId="77777777" w:rsidTr="00E23D75">
        <w:tc>
          <w:tcPr>
            <w:tcW w:w="0" w:type="auto"/>
            <w:tcMar>
              <w:top w:w="0" w:type="auto"/>
              <w:bottom w:w="0" w:type="auto"/>
            </w:tcMar>
          </w:tcPr>
          <w:p w14:paraId="55CAE0A5" w14:textId="77777777" w:rsidR="005272BB" w:rsidRDefault="005272BB" w:rsidP="00E23D75">
            <w:pPr>
              <w:spacing w:before="225" w:after="225"/>
              <w:jc w:val="both"/>
            </w:pPr>
            <w:r>
              <w:rPr>
                <w:rFonts w:ascii="Arial" w:hAnsi="Arial" w:cs="Arial"/>
                <w:color w:val="000000"/>
                <w:sz w:val="18"/>
                <w:szCs w:val="18"/>
              </w:rPr>
              <w:t>Pogodbeno kazen in morebitno škodo nastalo zaradi zamude naročnik poračuna pri plačilu po tej pogodbi. </w:t>
            </w:r>
          </w:p>
        </w:tc>
      </w:tr>
    </w:tbl>
    <w:p w14:paraId="51E51374" w14:textId="77777777" w:rsidR="005272BB" w:rsidRDefault="005272BB" w:rsidP="00832DC1">
      <w:pPr>
        <w:spacing w:before="120" w:after="120" w:line="240" w:lineRule="auto"/>
        <w:jc w:val="both"/>
      </w:pPr>
      <w:r>
        <w:rPr>
          <w:rFonts w:ascii="Arial" w:hAnsi="Arial" w:cs="Arial"/>
          <w:b/>
          <w:bCs/>
          <w:color w:val="000000"/>
          <w:sz w:val="18"/>
          <w:szCs w:val="18"/>
        </w:rPr>
        <w:t>XI. ZAVAROVANJE ZA DOBRO IN PRAVOČASNO IZVEDBO POGODBENIH OBVEZNOSTI</w:t>
      </w:r>
    </w:p>
    <w:p w14:paraId="5C2829A6" w14:textId="77777777" w:rsidR="005272BB" w:rsidRDefault="005272BB" w:rsidP="005272BB">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5272BB" w14:paraId="14F99F28" w14:textId="77777777" w:rsidTr="00E23D75">
        <w:tc>
          <w:tcPr>
            <w:tcW w:w="0" w:type="auto"/>
            <w:tcMar>
              <w:top w:w="0" w:type="auto"/>
              <w:bottom w:w="0" w:type="auto"/>
            </w:tcMar>
          </w:tcPr>
          <w:p w14:paraId="0BD29D59" w14:textId="77777777" w:rsidR="005272BB" w:rsidRDefault="005272BB" w:rsidP="00E23D75">
            <w:pPr>
              <w:spacing w:before="225" w:after="225"/>
              <w:jc w:val="both"/>
            </w:pPr>
            <w:r>
              <w:rPr>
                <w:rFonts w:ascii="Arial" w:hAnsi="Arial" w:cs="Arial"/>
                <w:color w:val="000000"/>
                <w:sz w:val="18"/>
                <w:szCs w:val="18"/>
              </w:rPr>
              <w:t>ZAVAROVANJE ZA DOBRO IZVEDBO</w:t>
            </w:r>
          </w:p>
          <w:p w14:paraId="29EB2338" w14:textId="77777777" w:rsidR="005272BB" w:rsidRDefault="005272BB" w:rsidP="00E23D75">
            <w:pPr>
              <w:spacing w:before="225" w:after="225"/>
              <w:jc w:val="both"/>
            </w:pPr>
            <w:r>
              <w:rPr>
                <w:rFonts w:ascii="Arial" w:hAnsi="Arial" w:cs="Arial"/>
                <w:color w:val="000000"/>
                <w:sz w:val="18"/>
                <w:szCs w:val="18"/>
              </w:rPr>
              <w:t>Instrument zavarovanja: _____________</w:t>
            </w:r>
          </w:p>
          <w:p w14:paraId="3CB2E48D" w14:textId="77777777" w:rsidR="005272BB" w:rsidRDefault="005272BB" w:rsidP="00E23D75">
            <w:pPr>
              <w:spacing w:before="225" w:after="225"/>
              <w:jc w:val="both"/>
            </w:pPr>
            <w:r>
              <w:rPr>
                <w:rFonts w:ascii="Arial" w:hAnsi="Arial" w:cs="Arial"/>
                <w:color w:val="000000"/>
                <w:sz w:val="18"/>
                <w:szCs w:val="18"/>
              </w:rPr>
              <w:t>Višina zavarovanja: _____________</w:t>
            </w:r>
          </w:p>
          <w:p w14:paraId="35F6BA75" w14:textId="77777777" w:rsidR="005272BB" w:rsidRDefault="005272BB" w:rsidP="00E23D75">
            <w:pPr>
              <w:spacing w:before="225" w:after="225"/>
              <w:jc w:val="both"/>
            </w:pPr>
            <w:r>
              <w:rPr>
                <w:rFonts w:ascii="Arial" w:hAnsi="Arial" w:cs="Arial"/>
                <w:color w:val="000000"/>
                <w:sz w:val="18"/>
                <w:szCs w:val="18"/>
              </w:rPr>
              <w:t>Čas veljavnosti: _____________</w:t>
            </w:r>
          </w:p>
          <w:p w14:paraId="555BEE0C" w14:textId="77777777" w:rsidR="005272BB" w:rsidRDefault="005272BB" w:rsidP="00E23D75">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42C83081" w14:textId="77777777" w:rsidR="005272BB" w:rsidRDefault="005272BB" w:rsidP="00E23D75">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475B7049" w14:textId="77777777" w:rsidR="005272BB" w:rsidRDefault="005272BB" w:rsidP="00832DC1">
      <w:pPr>
        <w:spacing w:before="120" w:after="120" w:line="240" w:lineRule="auto"/>
        <w:jc w:val="both"/>
      </w:pPr>
      <w:r>
        <w:rPr>
          <w:rFonts w:ascii="Arial" w:hAnsi="Arial" w:cs="Arial"/>
          <w:b/>
          <w:bCs/>
          <w:color w:val="000000"/>
          <w:sz w:val="18"/>
          <w:szCs w:val="18"/>
        </w:rPr>
        <w:t>XII. POSLOVNA SKRIVNOST</w:t>
      </w:r>
    </w:p>
    <w:p w14:paraId="19EF878C" w14:textId="77777777" w:rsidR="005272BB" w:rsidRDefault="005272BB" w:rsidP="005272BB">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5272BB" w14:paraId="673E57DD" w14:textId="77777777" w:rsidTr="00E23D75">
        <w:tc>
          <w:tcPr>
            <w:tcW w:w="0" w:type="auto"/>
            <w:tcMar>
              <w:top w:w="0" w:type="auto"/>
              <w:bottom w:w="0" w:type="auto"/>
            </w:tcMar>
          </w:tcPr>
          <w:p w14:paraId="152FD656" w14:textId="77777777" w:rsidR="005272BB" w:rsidRDefault="005272BB" w:rsidP="00E23D75">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tc>
      </w:tr>
    </w:tbl>
    <w:p w14:paraId="5DBDA315" w14:textId="549B3412" w:rsidR="005272BB" w:rsidRDefault="005272BB" w:rsidP="005272BB">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5272BB" w14:paraId="0AC1CBB7" w14:textId="77777777" w:rsidTr="00E23D75">
        <w:tc>
          <w:tcPr>
            <w:tcW w:w="0" w:type="auto"/>
            <w:tcMar>
              <w:top w:w="0" w:type="auto"/>
              <w:bottom w:w="0" w:type="auto"/>
            </w:tcMar>
          </w:tcPr>
          <w:p w14:paraId="4F2648C0" w14:textId="77777777" w:rsidR="005272BB" w:rsidRDefault="005272BB" w:rsidP="00E23D75">
            <w:pPr>
              <w:spacing w:before="225" w:after="225"/>
              <w:jc w:val="both"/>
            </w:pPr>
            <w:r>
              <w:rPr>
                <w:rFonts w:ascii="Arial" w:hAnsi="Arial" w:cs="Arial"/>
                <w:color w:val="000000"/>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14:paraId="47B0D66A" w14:textId="77777777" w:rsidR="005272BB" w:rsidRDefault="005272BB" w:rsidP="005272BB">
      <w:pPr>
        <w:spacing w:before="225" w:after="225" w:line="240" w:lineRule="auto"/>
        <w:jc w:val="both"/>
      </w:pPr>
      <w:r>
        <w:rPr>
          <w:rFonts w:ascii="Arial" w:hAnsi="Arial" w:cs="Arial"/>
          <w:b/>
          <w:bCs/>
          <w:color w:val="000000"/>
          <w:sz w:val="18"/>
          <w:szCs w:val="18"/>
        </w:rPr>
        <w:t>XIII. REVIZIJSKA SLED</w:t>
      </w:r>
    </w:p>
    <w:p w14:paraId="661E7D6B" w14:textId="77777777" w:rsidR="005272BB" w:rsidRDefault="005272BB" w:rsidP="005272BB">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5272BB" w14:paraId="21D27E7D" w14:textId="77777777" w:rsidTr="00E23D75">
        <w:tc>
          <w:tcPr>
            <w:tcW w:w="0" w:type="auto"/>
            <w:tcMar>
              <w:top w:w="0" w:type="auto"/>
              <w:bottom w:w="0" w:type="auto"/>
            </w:tcMar>
          </w:tcPr>
          <w:p w14:paraId="3ABE54B4" w14:textId="77777777" w:rsidR="005272BB" w:rsidRDefault="005272BB" w:rsidP="00E23D75">
            <w:pPr>
              <w:spacing w:before="225" w:after="225"/>
              <w:jc w:val="both"/>
              <w:rPr>
                <w:rFonts w:ascii="Arial" w:hAnsi="Arial" w:cs="Arial"/>
                <w:color w:val="000000"/>
                <w:sz w:val="18"/>
                <w:szCs w:val="18"/>
              </w:rPr>
            </w:pPr>
            <w:r w:rsidRPr="006643E6">
              <w:rPr>
                <w:rFonts w:ascii="Arial" w:hAnsi="Arial" w:cs="Arial"/>
                <w:color w:val="000000"/>
                <w:sz w:val="18"/>
                <w:szCs w:val="18"/>
              </w:rPr>
              <w:t xml:space="preserve">Vsa dokumentacija, povezana z izvedbo storitev, mora biti hranjena na način, da zagotavlja revizijsko sled izvedbe storitev. Prevoznik je vso dokumentacijo, povezano z izvajanjem storitev, dolžan hraniti v skladu z veljavno zakonodajo najmanj pet let od datuma izdaje odločitve o javnem naročilu oziroma najmanj dve leti po preteku pogodbe o izvedbi javnega naročila. </w:t>
            </w:r>
          </w:p>
          <w:p w14:paraId="32C44745" w14:textId="77777777" w:rsidR="005272BB" w:rsidRDefault="005272BB" w:rsidP="00E23D75">
            <w:pPr>
              <w:spacing w:before="225" w:after="225"/>
              <w:jc w:val="both"/>
              <w:rPr>
                <w:rFonts w:ascii="Arial" w:hAnsi="Arial" w:cs="Arial"/>
                <w:color w:val="000000"/>
                <w:sz w:val="18"/>
                <w:szCs w:val="18"/>
              </w:rPr>
            </w:pPr>
            <w:r w:rsidRPr="006643E6">
              <w:rPr>
                <w:rFonts w:ascii="Arial" w:hAnsi="Arial" w:cs="Arial"/>
                <w:color w:val="000000"/>
                <w:sz w:val="18"/>
                <w:szCs w:val="18"/>
              </w:rPr>
              <w:t xml:space="preserve">Revizijska sled mora omogočati predstavitev časovnega zaporedja vseh dogodkov, povezanih z izvedbo storitev in poslovnih dogodkov, shranjenih v računovodskih in drugih evidencah. Revizijska sled je skupek vseh informacij, ki so potrebne, da se predstavi zgodovinski zapis o pomembnejših dogodkih oziroma aktivnostih </w:t>
            </w:r>
            <w:r w:rsidRPr="006643E6">
              <w:rPr>
                <w:rFonts w:ascii="Arial" w:hAnsi="Arial" w:cs="Arial"/>
                <w:color w:val="000000"/>
                <w:sz w:val="18"/>
                <w:szCs w:val="18"/>
              </w:rPr>
              <w:lastRenderedPageBreak/>
              <w:t xml:space="preserve">povezanih s shranjenimi podatki in informacijami ter sistemi za zbiranje, obdelovanje in arhiviranje podatkov. Informacije, ki jih revizijska sled vključuje, morajo biti takšne, da dokazujejo nespornost shranjene informacije. </w:t>
            </w:r>
          </w:p>
          <w:p w14:paraId="2EEEFFA7" w14:textId="77777777" w:rsidR="005272BB" w:rsidRDefault="005272BB" w:rsidP="00E23D75">
            <w:pPr>
              <w:spacing w:before="225" w:after="225"/>
              <w:jc w:val="both"/>
            </w:pPr>
            <w:r w:rsidRPr="006643E6">
              <w:rPr>
                <w:rFonts w:ascii="Arial" w:hAnsi="Arial" w:cs="Arial"/>
                <w:color w:val="000000"/>
                <w:sz w:val="18"/>
                <w:szCs w:val="18"/>
              </w:rPr>
              <w:t>Njihov nastanek in hramba morata zagotavljati njihovo nespornost in uporabnost v vsem času hranjenja informacij</w:t>
            </w:r>
          </w:p>
        </w:tc>
      </w:tr>
    </w:tbl>
    <w:p w14:paraId="234B4C91" w14:textId="77777777" w:rsidR="005272BB" w:rsidRDefault="005272BB" w:rsidP="005272BB">
      <w:pPr>
        <w:spacing w:before="225" w:after="225" w:line="240" w:lineRule="auto"/>
        <w:jc w:val="both"/>
      </w:pPr>
      <w:r>
        <w:rPr>
          <w:rFonts w:ascii="Arial" w:hAnsi="Arial" w:cs="Arial"/>
          <w:b/>
          <w:bCs/>
          <w:color w:val="000000"/>
          <w:sz w:val="18"/>
          <w:szCs w:val="18"/>
        </w:rPr>
        <w:lastRenderedPageBreak/>
        <w:t>XIV. REŠEVANJE SPOROV</w:t>
      </w:r>
    </w:p>
    <w:p w14:paraId="1AC51146" w14:textId="77777777" w:rsidR="005272BB" w:rsidRDefault="005272BB" w:rsidP="005272BB">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5272BB" w14:paraId="15429C1C" w14:textId="77777777" w:rsidTr="00E23D75">
        <w:tc>
          <w:tcPr>
            <w:tcW w:w="0" w:type="auto"/>
            <w:tcMar>
              <w:top w:w="0" w:type="auto"/>
              <w:bottom w:w="0" w:type="auto"/>
            </w:tcMar>
          </w:tcPr>
          <w:p w14:paraId="15345F8F" w14:textId="77777777" w:rsidR="005272BB" w:rsidRDefault="005272BB" w:rsidP="00E23D75">
            <w:pPr>
              <w:spacing w:before="225" w:after="225"/>
              <w:jc w:val="both"/>
            </w:pPr>
            <w:r>
              <w:rPr>
                <w:rFonts w:ascii="Arial" w:hAnsi="Arial" w:cs="Arial"/>
                <w:color w:val="000000"/>
                <w:sz w:val="18"/>
                <w:szCs w:val="18"/>
              </w:rPr>
              <w:t>Morebitne spore, ki bi nastali v zvezi z izvajanjem te pogodbe, bodo stranke skušale rešiti sporazumno. Če spornega vprašanja ne bo mogoče rešiti sporazumno, lahko vsaka pogodbena stranka sproži spor pri stvarno pristojnem sodišču po sedežu naročnika.</w:t>
            </w:r>
          </w:p>
        </w:tc>
      </w:tr>
    </w:tbl>
    <w:p w14:paraId="376BA9A0" w14:textId="77777777" w:rsidR="005272BB" w:rsidRDefault="005272BB" w:rsidP="005272BB">
      <w:pPr>
        <w:spacing w:before="225" w:after="225" w:line="240" w:lineRule="auto"/>
        <w:jc w:val="both"/>
      </w:pPr>
      <w:r>
        <w:rPr>
          <w:rFonts w:ascii="Arial" w:hAnsi="Arial" w:cs="Arial"/>
          <w:b/>
          <w:bCs/>
          <w:color w:val="000000"/>
          <w:sz w:val="18"/>
          <w:szCs w:val="18"/>
        </w:rPr>
        <w:t>XV. KONČNE DOLOČBE</w:t>
      </w:r>
    </w:p>
    <w:p w14:paraId="38573598" w14:textId="77777777" w:rsidR="005272BB" w:rsidRDefault="005272BB" w:rsidP="005272BB">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5272BB" w14:paraId="63809ADC" w14:textId="77777777" w:rsidTr="00E23D75">
        <w:tc>
          <w:tcPr>
            <w:tcW w:w="0" w:type="auto"/>
            <w:tcMar>
              <w:top w:w="0" w:type="auto"/>
              <w:bottom w:w="0" w:type="auto"/>
            </w:tcMar>
          </w:tcPr>
          <w:p w14:paraId="04AFD33A" w14:textId="77777777" w:rsidR="005272BB" w:rsidRDefault="005272BB" w:rsidP="00E23D75">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 kakšno nedovoljeno korist za: </w:t>
            </w:r>
          </w:p>
          <w:tbl>
            <w:tblPr>
              <w:tblStyle w:val="NormalTablePHPDOCX"/>
              <w:tblW w:w="0" w:type="auto"/>
              <w:tblLook w:val="04A0" w:firstRow="1" w:lastRow="0" w:firstColumn="1" w:lastColumn="0" w:noHBand="0" w:noVBand="1"/>
            </w:tblPr>
            <w:tblGrid>
              <w:gridCol w:w="8746"/>
            </w:tblGrid>
            <w:tr w:rsidR="005272BB" w14:paraId="544D816A" w14:textId="77777777" w:rsidTr="00E23D75">
              <w:tc>
                <w:tcPr>
                  <w:tcW w:w="0" w:type="auto"/>
                  <w:tcMar>
                    <w:top w:w="0" w:type="auto"/>
                    <w:bottom w:w="0" w:type="auto"/>
                  </w:tcMar>
                </w:tcPr>
                <w:p w14:paraId="684704BA" w14:textId="77777777" w:rsidR="005272BB" w:rsidRDefault="005272BB">
                  <w:pPr>
                    <w:numPr>
                      <w:ilvl w:val="0"/>
                      <w:numId w:val="29"/>
                    </w:numPr>
                    <w:jc w:val="both"/>
                    <w:rPr>
                      <w:rFonts w:ascii="Arial" w:hAnsi="Arial" w:cs="Arial"/>
                      <w:color w:val="000000"/>
                      <w:sz w:val="18"/>
                      <w:szCs w:val="18"/>
                    </w:rPr>
                  </w:pPr>
                  <w:r>
                    <w:rPr>
                      <w:rFonts w:ascii="Arial" w:hAnsi="Arial" w:cs="Arial"/>
                      <w:color w:val="000000"/>
                      <w:sz w:val="18"/>
                      <w:szCs w:val="18"/>
                    </w:rPr>
                    <w:t>pridobitev posla ali</w:t>
                  </w:r>
                </w:p>
                <w:p w14:paraId="078D374E" w14:textId="77777777" w:rsidR="005272BB" w:rsidRDefault="005272BB">
                  <w:pPr>
                    <w:numPr>
                      <w:ilvl w:val="0"/>
                      <w:numId w:val="29"/>
                    </w:numPr>
                    <w:jc w:val="both"/>
                    <w:rPr>
                      <w:rFonts w:ascii="Arial" w:hAnsi="Arial" w:cs="Arial"/>
                      <w:color w:val="000000"/>
                      <w:sz w:val="18"/>
                      <w:szCs w:val="18"/>
                    </w:rPr>
                  </w:pPr>
                  <w:r>
                    <w:rPr>
                      <w:rFonts w:ascii="Arial" w:hAnsi="Arial" w:cs="Arial"/>
                      <w:color w:val="000000"/>
                      <w:sz w:val="18"/>
                      <w:szCs w:val="18"/>
                    </w:rPr>
                    <w:t>za sklenitev posla pod ugodnejšimi pogoji ali</w:t>
                  </w:r>
                </w:p>
                <w:p w14:paraId="4F8F55BF" w14:textId="77777777" w:rsidR="005272BB" w:rsidRDefault="005272BB">
                  <w:pPr>
                    <w:numPr>
                      <w:ilvl w:val="0"/>
                      <w:numId w:val="29"/>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 </w:t>
                  </w:r>
                </w:p>
                <w:p w14:paraId="48D952E2" w14:textId="77777777" w:rsidR="005272BB" w:rsidRDefault="005272BB">
                  <w:pPr>
                    <w:numPr>
                      <w:ilvl w:val="0"/>
                      <w:numId w:val="29"/>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14:paraId="3C6AAD21" w14:textId="77777777" w:rsidR="005272BB" w:rsidRDefault="005272BB" w:rsidP="00E23D75">
            <w:pPr>
              <w:spacing w:before="225" w:after="225"/>
              <w:jc w:val="both"/>
            </w:pPr>
            <w:r>
              <w:rPr>
                <w:rFonts w:ascii="Arial" w:hAnsi="Arial" w:cs="Arial"/>
                <w:color w:val="000000"/>
                <w:sz w:val="18"/>
                <w:szCs w:val="18"/>
              </w:rPr>
              <w:t>je pogodba nična</w:t>
            </w:r>
          </w:p>
        </w:tc>
      </w:tr>
    </w:tbl>
    <w:p w14:paraId="431D77DE" w14:textId="77777777" w:rsidR="005272BB" w:rsidRDefault="005272BB" w:rsidP="005272BB">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5272BB" w14:paraId="119C47B4" w14:textId="77777777" w:rsidTr="00E23D75">
        <w:tc>
          <w:tcPr>
            <w:tcW w:w="0" w:type="auto"/>
            <w:tcMar>
              <w:top w:w="0" w:type="auto"/>
              <w:bottom w:w="0" w:type="auto"/>
            </w:tcMar>
          </w:tcPr>
          <w:p w14:paraId="5C8C68C5" w14:textId="77777777" w:rsidR="005272BB" w:rsidRDefault="005272BB" w:rsidP="00E23D75">
            <w:pPr>
              <w:spacing w:before="225" w:after="225"/>
              <w:jc w:val="both"/>
            </w:pPr>
            <w:r>
              <w:rPr>
                <w:rFonts w:ascii="Arial" w:hAnsi="Arial" w:cs="Arial"/>
                <w:color w:val="000000"/>
                <w:sz w:val="18"/>
                <w:szCs w:val="18"/>
              </w:rPr>
              <w:t>Za vsa vprašanja, ki s to pogodbo niso posebej opredeljena, se uporabljajo določbe zakona, ki ureja obligacijska razmerja.</w:t>
            </w:r>
          </w:p>
        </w:tc>
      </w:tr>
    </w:tbl>
    <w:p w14:paraId="33777AB7" w14:textId="47CE2A51" w:rsidR="005272BB" w:rsidRDefault="005272BB" w:rsidP="005272BB">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5272BB" w14:paraId="15364807" w14:textId="77777777" w:rsidTr="00E23D75">
        <w:tc>
          <w:tcPr>
            <w:tcW w:w="0" w:type="auto"/>
            <w:tcMar>
              <w:top w:w="0" w:type="auto"/>
              <w:bottom w:w="0" w:type="auto"/>
            </w:tcMar>
          </w:tcPr>
          <w:p w14:paraId="09AB8C69" w14:textId="77777777" w:rsidR="005272BB" w:rsidRDefault="005272BB" w:rsidP="00E23D75">
            <w:pPr>
              <w:spacing w:before="225" w:after="225"/>
              <w:jc w:val="both"/>
            </w:pPr>
            <w:r>
              <w:rPr>
                <w:rFonts w:ascii="Arial" w:hAnsi="Arial" w:cs="Arial"/>
                <w:color w:val="000000"/>
                <w:sz w:val="18"/>
                <w:szCs w:val="18"/>
              </w:rPr>
              <w:t>Pogodba je sklenjena, ko jo podpišeta obe pogodbeni stranki, in veljavna pod odložnim pogojem, da prevoznik v 10 dneh po podpisu pogodbe naročniku predloži zavarovanje za dobro izvedbo pogodbenih obveznosti skladno z določili te pogodbe. </w:t>
            </w:r>
          </w:p>
        </w:tc>
      </w:tr>
    </w:tbl>
    <w:p w14:paraId="5E75EAA4" w14:textId="77777777" w:rsidR="005272BB" w:rsidRDefault="005272BB" w:rsidP="005272BB">
      <w:pPr>
        <w:spacing w:after="0" w:line="240" w:lineRule="auto"/>
        <w:jc w:val="center"/>
      </w:pPr>
      <w:r>
        <w:rPr>
          <w:rFonts w:ascii="Arial" w:hAnsi="Arial" w:cs="Arial"/>
          <w:b/>
          <w:bCs/>
          <w:color w:val="000000"/>
          <w:sz w:val="18"/>
          <w:szCs w:val="18"/>
        </w:rPr>
        <w:t>32. člen</w:t>
      </w:r>
    </w:p>
    <w:tbl>
      <w:tblPr>
        <w:tblStyle w:val="NormalTablePHPDOCX"/>
        <w:tblW w:w="0" w:type="auto"/>
        <w:tblInd w:w="108" w:type="dxa"/>
        <w:tblLook w:val="04A0" w:firstRow="1" w:lastRow="0" w:firstColumn="1" w:lastColumn="0" w:noHBand="0" w:noVBand="1"/>
      </w:tblPr>
      <w:tblGrid>
        <w:gridCol w:w="7801"/>
      </w:tblGrid>
      <w:tr w:rsidR="005272BB" w14:paraId="550EE3F9" w14:textId="77777777" w:rsidTr="00E23D75">
        <w:tc>
          <w:tcPr>
            <w:tcW w:w="0" w:type="auto"/>
            <w:tcMar>
              <w:top w:w="0" w:type="auto"/>
              <w:bottom w:w="0" w:type="auto"/>
            </w:tcMar>
          </w:tcPr>
          <w:p w14:paraId="6CB774F6" w14:textId="77777777" w:rsidR="005272BB" w:rsidRDefault="005272BB" w:rsidP="00E23D75">
            <w:pPr>
              <w:spacing w:before="225" w:after="225"/>
              <w:jc w:val="both"/>
            </w:pPr>
            <w:r>
              <w:rPr>
                <w:rFonts w:ascii="Arial" w:hAnsi="Arial" w:cs="Arial"/>
                <w:color w:val="000000"/>
                <w:sz w:val="18"/>
                <w:szCs w:val="18"/>
              </w:rPr>
              <w:t>Ta pogodba je napisana v 4 enakih izvodih, od katerih prejme vsaka stranka pogodbe 2 izvoda.</w:t>
            </w:r>
          </w:p>
        </w:tc>
      </w:tr>
    </w:tbl>
    <w:p w14:paraId="374CA2CC" w14:textId="77777777" w:rsidR="005272BB" w:rsidRDefault="005272BB" w:rsidP="005272BB">
      <w:pPr>
        <w:spacing w:after="0" w:line="240" w:lineRule="auto"/>
        <w:jc w:val="both"/>
        <w:rPr>
          <w:rFonts w:ascii="Arial" w:hAnsi="Arial" w:cs="Arial"/>
          <w:color w:val="000000"/>
          <w:sz w:val="18"/>
          <w:szCs w:val="18"/>
        </w:rPr>
      </w:pPr>
    </w:p>
    <w:p w14:paraId="120E2FB3" w14:textId="77777777" w:rsidR="005272BB" w:rsidRDefault="005272BB" w:rsidP="005272BB">
      <w:pPr>
        <w:spacing w:after="0" w:line="240" w:lineRule="auto"/>
        <w:jc w:val="both"/>
        <w:rPr>
          <w:rFonts w:ascii="Arial" w:hAnsi="Arial" w:cs="Arial"/>
          <w:color w:val="000000"/>
          <w:sz w:val="18"/>
          <w:szCs w:val="18"/>
        </w:rPr>
      </w:pPr>
    </w:p>
    <w:p w14:paraId="749BDB55" w14:textId="77777777" w:rsidR="005272BB" w:rsidRDefault="005272BB" w:rsidP="005272BB">
      <w:pPr>
        <w:spacing w:after="0" w:line="240" w:lineRule="auto"/>
        <w:jc w:val="both"/>
        <w:rPr>
          <w:rFonts w:ascii="Arial" w:hAnsi="Arial" w:cs="Arial"/>
          <w:color w:val="000000"/>
          <w:sz w:val="18"/>
          <w:szCs w:val="18"/>
        </w:rPr>
      </w:pPr>
    </w:p>
    <w:p w14:paraId="1A3A390D" w14:textId="77777777" w:rsidR="005272BB" w:rsidRPr="00DD1BA2" w:rsidRDefault="005272BB" w:rsidP="005272BB">
      <w:pPr>
        <w:spacing w:after="0" w:line="240" w:lineRule="auto"/>
        <w:jc w:val="both"/>
        <w:rPr>
          <w:rFonts w:ascii="Arial" w:hAnsi="Arial" w:cs="Arial"/>
          <w:color w:val="000000"/>
          <w:sz w:val="18"/>
          <w:szCs w:val="18"/>
        </w:rPr>
      </w:pPr>
      <w:r w:rsidRPr="00DD1BA2">
        <w:rPr>
          <w:rFonts w:ascii="Arial" w:hAnsi="Arial" w:cs="Arial"/>
          <w:color w:val="000000"/>
          <w:sz w:val="18"/>
          <w:szCs w:val="18"/>
        </w:rPr>
        <w:t>V/na ______________, dne _____________</w:t>
      </w:r>
      <w:r w:rsidRPr="00DD1BA2">
        <w:rPr>
          <w:rFonts w:ascii="Arial" w:hAnsi="Arial" w:cs="Arial"/>
          <w:color w:val="000000"/>
          <w:sz w:val="18"/>
          <w:szCs w:val="18"/>
        </w:rPr>
        <w:tab/>
        <w:t xml:space="preserve">        V/na ________________, dne ________________</w:t>
      </w:r>
    </w:p>
    <w:p w14:paraId="46AB7439" w14:textId="77777777" w:rsidR="005272BB" w:rsidRPr="00DD1BA2" w:rsidRDefault="005272BB" w:rsidP="005272BB">
      <w:pPr>
        <w:spacing w:after="0" w:line="240" w:lineRule="auto"/>
        <w:jc w:val="both"/>
        <w:rPr>
          <w:rFonts w:ascii="Arial" w:hAnsi="Arial" w:cs="Arial"/>
          <w:color w:val="000000"/>
          <w:sz w:val="18"/>
          <w:szCs w:val="18"/>
        </w:rPr>
      </w:pPr>
    </w:p>
    <w:p w14:paraId="3A969A01" w14:textId="77777777" w:rsidR="005272BB" w:rsidRPr="00DD1BA2" w:rsidRDefault="005272BB" w:rsidP="005272BB">
      <w:pPr>
        <w:spacing w:after="0" w:line="240" w:lineRule="auto"/>
        <w:jc w:val="both"/>
        <w:rPr>
          <w:rFonts w:ascii="Arial" w:hAnsi="Arial" w:cs="Arial"/>
          <w:color w:val="000000"/>
          <w:sz w:val="18"/>
          <w:szCs w:val="18"/>
        </w:rPr>
      </w:pPr>
    </w:p>
    <w:p w14:paraId="3E9EF666" w14:textId="77777777" w:rsidR="005272BB" w:rsidRPr="00DD1BA2" w:rsidRDefault="005272BB" w:rsidP="005272BB">
      <w:pPr>
        <w:spacing w:after="0" w:line="240" w:lineRule="auto"/>
        <w:jc w:val="both"/>
        <w:rPr>
          <w:rFonts w:ascii="Arial" w:hAnsi="Arial" w:cs="Arial"/>
          <w:color w:val="000000"/>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5272BB" w:rsidRPr="00DD1BA2" w14:paraId="060E220D" w14:textId="77777777" w:rsidTr="00E23D75">
        <w:tc>
          <w:tcPr>
            <w:tcW w:w="4530" w:type="dxa"/>
          </w:tcPr>
          <w:p w14:paraId="735F7F51" w14:textId="77777777" w:rsidR="005272BB" w:rsidRPr="00DD1BA2" w:rsidRDefault="005272BB" w:rsidP="00E23D75">
            <w:pPr>
              <w:jc w:val="center"/>
              <w:rPr>
                <w:rFonts w:ascii="Arial" w:hAnsi="Arial" w:cs="Arial"/>
                <w:color w:val="000000"/>
                <w:sz w:val="18"/>
                <w:szCs w:val="18"/>
              </w:rPr>
            </w:pPr>
            <w:r>
              <w:rPr>
                <w:rFonts w:ascii="Arial" w:hAnsi="Arial" w:cs="Arial"/>
                <w:color w:val="000000"/>
                <w:sz w:val="18"/>
                <w:szCs w:val="18"/>
              </w:rPr>
              <w:t>Prevoznik</w:t>
            </w:r>
            <w:r w:rsidRPr="00DD1BA2">
              <w:rPr>
                <w:rFonts w:ascii="Arial" w:hAnsi="Arial" w:cs="Arial"/>
                <w:color w:val="000000"/>
                <w:sz w:val="18"/>
                <w:szCs w:val="18"/>
              </w:rPr>
              <w:t>:</w:t>
            </w:r>
          </w:p>
        </w:tc>
        <w:tc>
          <w:tcPr>
            <w:tcW w:w="4530" w:type="dxa"/>
          </w:tcPr>
          <w:p w14:paraId="31A44595" w14:textId="77777777" w:rsidR="005272BB" w:rsidRPr="00DD1BA2" w:rsidRDefault="005272BB" w:rsidP="00E23D75">
            <w:pPr>
              <w:jc w:val="center"/>
              <w:rPr>
                <w:rFonts w:ascii="Arial" w:hAnsi="Arial" w:cs="Arial"/>
                <w:color w:val="000000"/>
                <w:sz w:val="18"/>
                <w:szCs w:val="18"/>
              </w:rPr>
            </w:pPr>
            <w:r w:rsidRPr="00DD1BA2">
              <w:rPr>
                <w:rFonts w:ascii="Arial" w:hAnsi="Arial" w:cs="Arial"/>
                <w:color w:val="000000"/>
                <w:sz w:val="18"/>
                <w:szCs w:val="18"/>
              </w:rPr>
              <w:t>Naročnik:</w:t>
            </w:r>
          </w:p>
        </w:tc>
      </w:tr>
      <w:tr w:rsidR="005272BB" w:rsidRPr="00DD1BA2" w14:paraId="22FD482E" w14:textId="77777777" w:rsidTr="00E23D75">
        <w:tc>
          <w:tcPr>
            <w:tcW w:w="4530" w:type="dxa"/>
          </w:tcPr>
          <w:p w14:paraId="673CF3AF" w14:textId="77777777" w:rsidR="005272BB" w:rsidRPr="00DD1BA2" w:rsidRDefault="005272BB" w:rsidP="00E23D75">
            <w:pPr>
              <w:jc w:val="both"/>
              <w:rPr>
                <w:rFonts w:ascii="Arial" w:hAnsi="Arial" w:cs="Arial"/>
                <w:color w:val="000000"/>
                <w:sz w:val="18"/>
                <w:szCs w:val="18"/>
              </w:rPr>
            </w:pPr>
          </w:p>
        </w:tc>
        <w:tc>
          <w:tcPr>
            <w:tcW w:w="4530" w:type="dxa"/>
          </w:tcPr>
          <w:p w14:paraId="285D6BCC" w14:textId="77777777" w:rsidR="005272BB" w:rsidRPr="00DD1BA2" w:rsidRDefault="005272BB" w:rsidP="00E23D75">
            <w:pPr>
              <w:jc w:val="center"/>
              <w:rPr>
                <w:rFonts w:ascii="Arial" w:hAnsi="Arial" w:cs="Arial"/>
                <w:color w:val="000000"/>
                <w:sz w:val="18"/>
                <w:szCs w:val="18"/>
              </w:rPr>
            </w:pPr>
          </w:p>
        </w:tc>
      </w:tr>
      <w:tr w:rsidR="005272BB" w:rsidRPr="00DD1BA2" w14:paraId="6E14522F" w14:textId="77777777" w:rsidTr="00E23D75">
        <w:tc>
          <w:tcPr>
            <w:tcW w:w="4530" w:type="dxa"/>
          </w:tcPr>
          <w:p w14:paraId="69C6C2BB" w14:textId="77777777" w:rsidR="005272BB" w:rsidRDefault="005272BB" w:rsidP="00E23D75">
            <w:pPr>
              <w:spacing w:before="225" w:after="225"/>
              <w:jc w:val="center"/>
              <w:rPr>
                <w:rFonts w:ascii="Arial" w:hAnsi="Arial" w:cs="Arial"/>
                <w:sz w:val="18"/>
                <w:szCs w:val="18"/>
              </w:rPr>
            </w:pPr>
            <w:r>
              <w:rPr>
                <w:rFonts w:ascii="Arial" w:hAnsi="Arial" w:cs="Arial"/>
                <w:sz w:val="18"/>
                <w:szCs w:val="18"/>
              </w:rPr>
              <w:t>____________________</w:t>
            </w:r>
          </w:p>
          <w:p w14:paraId="09297EB7" w14:textId="77777777" w:rsidR="005272BB" w:rsidRDefault="005272BB" w:rsidP="00E23D75">
            <w:pPr>
              <w:spacing w:before="225" w:after="225"/>
              <w:jc w:val="center"/>
              <w:rPr>
                <w:rFonts w:ascii="Arial" w:hAnsi="Arial" w:cs="Arial"/>
                <w:sz w:val="18"/>
                <w:szCs w:val="18"/>
              </w:rPr>
            </w:pPr>
            <w:r>
              <w:rPr>
                <w:rFonts w:ascii="Arial" w:hAnsi="Arial" w:cs="Arial"/>
                <w:sz w:val="18"/>
                <w:szCs w:val="18"/>
              </w:rPr>
              <w:t>____________________</w:t>
            </w:r>
          </w:p>
          <w:p w14:paraId="17EEF2D9" w14:textId="77777777" w:rsidR="005272BB" w:rsidRPr="00B6133B" w:rsidRDefault="005272BB" w:rsidP="00E23D75">
            <w:pPr>
              <w:spacing w:before="225" w:after="225"/>
              <w:jc w:val="center"/>
              <w:rPr>
                <w:rFonts w:ascii="Arial" w:hAnsi="Arial" w:cs="Arial"/>
                <w:sz w:val="18"/>
                <w:szCs w:val="18"/>
              </w:rPr>
            </w:pPr>
            <w:r>
              <w:rPr>
                <w:rFonts w:ascii="Arial" w:hAnsi="Arial" w:cs="Arial"/>
                <w:sz w:val="18"/>
                <w:szCs w:val="18"/>
              </w:rPr>
              <w:lastRenderedPageBreak/>
              <w:t>____________________</w:t>
            </w:r>
          </w:p>
        </w:tc>
        <w:tc>
          <w:tcPr>
            <w:tcW w:w="4530" w:type="dxa"/>
          </w:tcPr>
          <w:p w14:paraId="44E7236F" w14:textId="61DAD799" w:rsidR="005272BB" w:rsidRDefault="005272BB" w:rsidP="00E23D75">
            <w:pPr>
              <w:spacing w:before="225" w:after="225"/>
              <w:jc w:val="center"/>
              <w:rPr>
                <w:rFonts w:ascii="Arial" w:hAnsi="Arial" w:cs="Arial"/>
                <w:sz w:val="18"/>
                <w:szCs w:val="18"/>
              </w:rPr>
            </w:pPr>
            <w:r>
              <w:rPr>
                <w:rFonts w:ascii="Arial" w:hAnsi="Arial" w:cs="Arial"/>
                <w:sz w:val="18"/>
                <w:szCs w:val="18"/>
              </w:rPr>
              <w:lastRenderedPageBreak/>
              <w:t xml:space="preserve">OBČINA </w:t>
            </w:r>
            <w:r w:rsidR="006A705D">
              <w:rPr>
                <w:rFonts w:ascii="Arial" w:hAnsi="Arial" w:cs="Arial"/>
                <w:sz w:val="18"/>
                <w:szCs w:val="18"/>
              </w:rPr>
              <w:t>GORENJA VAS - POLJANE</w:t>
            </w:r>
          </w:p>
          <w:p w14:paraId="7247206E" w14:textId="2D22D640" w:rsidR="005272BB" w:rsidRPr="00B6133B" w:rsidRDefault="006A705D" w:rsidP="00E23D75">
            <w:pPr>
              <w:spacing w:before="225" w:after="225"/>
              <w:jc w:val="center"/>
              <w:rPr>
                <w:rFonts w:ascii="Arial" w:hAnsi="Arial" w:cs="Arial"/>
                <w:sz w:val="18"/>
                <w:szCs w:val="18"/>
              </w:rPr>
            </w:pPr>
            <w:r>
              <w:rPr>
                <w:rFonts w:ascii="Arial" w:hAnsi="Arial" w:cs="Arial"/>
                <w:sz w:val="18"/>
                <w:szCs w:val="18"/>
              </w:rPr>
              <w:t>Poljanska cesta 87</w:t>
            </w:r>
          </w:p>
          <w:p w14:paraId="2DB40443" w14:textId="4D1E4A1C" w:rsidR="005272BB" w:rsidRPr="00DD1BA2" w:rsidRDefault="006A705D" w:rsidP="00E23D75">
            <w:pPr>
              <w:jc w:val="center"/>
              <w:rPr>
                <w:rFonts w:ascii="Arial" w:hAnsi="Arial" w:cs="Arial"/>
                <w:color w:val="000000"/>
                <w:sz w:val="18"/>
                <w:szCs w:val="18"/>
              </w:rPr>
            </w:pPr>
            <w:r>
              <w:rPr>
                <w:rFonts w:ascii="Arial" w:hAnsi="Arial" w:cs="Arial"/>
                <w:sz w:val="18"/>
                <w:szCs w:val="18"/>
              </w:rPr>
              <w:lastRenderedPageBreak/>
              <w:t>4224 Gorenja vas</w:t>
            </w:r>
          </w:p>
        </w:tc>
      </w:tr>
      <w:tr w:rsidR="005272BB" w:rsidRPr="00DD1BA2" w14:paraId="2F87D447" w14:textId="77777777" w:rsidTr="00E23D75">
        <w:tc>
          <w:tcPr>
            <w:tcW w:w="4530" w:type="dxa"/>
          </w:tcPr>
          <w:p w14:paraId="1CA1B8BB" w14:textId="77777777" w:rsidR="005272BB" w:rsidRPr="00DD1BA2" w:rsidRDefault="005272BB" w:rsidP="00E23D75">
            <w:pPr>
              <w:rPr>
                <w:rFonts w:ascii="Arial" w:hAnsi="Arial" w:cs="Arial"/>
                <w:color w:val="000000"/>
                <w:sz w:val="18"/>
                <w:szCs w:val="18"/>
              </w:rPr>
            </w:pPr>
          </w:p>
        </w:tc>
        <w:tc>
          <w:tcPr>
            <w:tcW w:w="4530" w:type="dxa"/>
          </w:tcPr>
          <w:p w14:paraId="0338A7BE" w14:textId="77777777" w:rsidR="005272BB" w:rsidRPr="00DD1BA2" w:rsidRDefault="005272BB" w:rsidP="00E23D75">
            <w:pPr>
              <w:rPr>
                <w:rFonts w:ascii="Arial" w:hAnsi="Arial" w:cs="Arial"/>
                <w:color w:val="000000"/>
                <w:sz w:val="18"/>
                <w:szCs w:val="18"/>
              </w:rPr>
            </w:pPr>
          </w:p>
        </w:tc>
      </w:tr>
      <w:tr w:rsidR="005272BB" w:rsidRPr="00DD1BA2" w14:paraId="785170AD" w14:textId="77777777" w:rsidTr="00E23D75">
        <w:tc>
          <w:tcPr>
            <w:tcW w:w="4530" w:type="dxa"/>
          </w:tcPr>
          <w:p w14:paraId="08E780BD" w14:textId="77777777" w:rsidR="005272BB" w:rsidRPr="00B6133B" w:rsidRDefault="005272BB" w:rsidP="00E23D75">
            <w:pPr>
              <w:spacing w:before="225" w:after="225"/>
              <w:jc w:val="center"/>
              <w:rPr>
                <w:rFonts w:ascii="Arial" w:hAnsi="Arial" w:cs="Arial"/>
                <w:sz w:val="18"/>
                <w:szCs w:val="18"/>
              </w:rPr>
            </w:pPr>
            <w:r>
              <w:rPr>
                <w:rFonts w:ascii="Arial" w:hAnsi="Arial" w:cs="Arial"/>
                <w:sz w:val="18"/>
                <w:szCs w:val="18"/>
              </w:rPr>
              <w:t>____________________</w:t>
            </w:r>
          </w:p>
        </w:tc>
        <w:tc>
          <w:tcPr>
            <w:tcW w:w="4530" w:type="dxa"/>
            <w:vAlign w:val="center"/>
          </w:tcPr>
          <w:p w14:paraId="34428E14" w14:textId="48F2CCE5" w:rsidR="005272BB" w:rsidRPr="00DD1BA2" w:rsidRDefault="006A705D" w:rsidP="00E23D75">
            <w:pPr>
              <w:jc w:val="center"/>
              <w:rPr>
                <w:rFonts w:ascii="Arial" w:hAnsi="Arial" w:cs="Arial"/>
                <w:color w:val="000000"/>
                <w:sz w:val="18"/>
                <w:szCs w:val="18"/>
              </w:rPr>
            </w:pPr>
            <w:r>
              <w:rPr>
                <w:rFonts w:ascii="Arial" w:hAnsi="Arial" w:cs="Arial"/>
                <w:color w:val="000000"/>
                <w:sz w:val="18"/>
                <w:szCs w:val="18"/>
              </w:rPr>
              <w:t>Janez Milan Čadež</w:t>
            </w:r>
            <w:r w:rsidR="005272BB" w:rsidRPr="00025982">
              <w:rPr>
                <w:rFonts w:ascii="Arial" w:hAnsi="Arial" w:cs="Arial"/>
                <w:color w:val="000000"/>
                <w:sz w:val="18"/>
                <w:szCs w:val="18"/>
              </w:rPr>
              <w:t>, župan</w:t>
            </w:r>
          </w:p>
        </w:tc>
      </w:tr>
    </w:tbl>
    <w:p w14:paraId="4BC617B9" w14:textId="77777777" w:rsidR="002C2FF5" w:rsidRPr="004105D4" w:rsidRDefault="002C2FF5" w:rsidP="004105D4">
      <w:pPr>
        <w:rPr>
          <w:rFonts w:ascii="Arial" w:hAnsi="Arial" w:cs="Arial"/>
          <w:sz w:val="18"/>
          <w:szCs w:val="18"/>
        </w:rPr>
      </w:pPr>
    </w:p>
    <w:sectPr w:rsidR="002C2FF5" w:rsidRPr="004105D4" w:rsidSect="007D26B2">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4C98" w14:textId="77777777" w:rsidR="002C5A4E" w:rsidRDefault="002C5A4E" w:rsidP="006975C6">
      <w:pPr>
        <w:spacing w:after="0" w:line="240" w:lineRule="auto"/>
      </w:pPr>
      <w:r>
        <w:separator/>
      </w:r>
    </w:p>
  </w:endnote>
  <w:endnote w:type="continuationSeparator" w:id="0">
    <w:p w14:paraId="0A5117DF" w14:textId="77777777" w:rsidR="002C5A4E" w:rsidRDefault="002C5A4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E556" w14:textId="77777777" w:rsidR="00797CF1" w:rsidRDefault="00797CF1" w:rsidP="00D82514">
    <w:pPr>
      <w:pStyle w:val="Noga"/>
      <w:shd w:val="clear" w:color="auto" w:fill="FFFFFF" w:themeFill="background1"/>
      <w:ind w:left="7513"/>
      <w:jc w:val="center"/>
      <w:rPr>
        <w:rFonts w:ascii="Arial" w:hAnsi="Arial" w:cs="Arial"/>
        <w:sz w:val="18"/>
        <w:szCs w:val="18"/>
      </w:rPr>
    </w:pPr>
  </w:p>
  <w:p w14:paraId="3398E7F0" w14:textId="77777777" w:rsidR="00797CF1" w:rsidRPr="003D28FF" w:rsidRDefault="002C5A4E" w:rsidP="00D82514">
    <w:pPr>
      <w:pStyle w:val="Noga"/>
      <w:shd w:val="clear" w:color="auto" w:fill="FFFFFF" w:themeFill="background1"/>
      <w:ind w:left="7513"/>
      <w:jc w:val="center"/>
      <w:rPr>
        <w:rFonts w:ascii="Arial" w:hAnsi="Arial" w:cs="Arial"/>
        <w:sz w:val="18"/>
        <w:szCs w:val="18"/>
      </w:rPr>
    </w:pPr>
    <w:sdt>
      <w:sdtPr>
        <w:rPr>
          <w:rFonts w:ascii="Arial" w:hAnsi="Arial" w:cs="Arial"/>
          <w:sz w:val="18"/>
          <w:szCs w:val="18"/>
        </w:rPr>
        <w:id w:val="-699631248"/>
        <w:docPartObj>
          <w:docPartGallery w:val="Page Numbers (Bottom of Page)"/>
          <w:docPartUnique/>
        </w:docPartObj>
      </w:sdtPr>
      <w:sdtEndPr>
        <w:rPr>
          <w:noProof/>
        </w:rPr>
      </w:sdtEndPr>
      <w:sdtContent>
        <w:r w:rsidR="00797CF1" w:rsidRPr="003D28FF">
          <w:rPr>
            <w:rFonts w:ascii="Arial" w:hAnsi="Arial" w:cs="Arial"/>
            <w:sz w:val="18"/>
            <w:szCs w:val="18"/>
          </w:rPr>
          <w:fldChar w:fldCharType="begin"/>
        </w:r>
        <w:r w:rsidR="00797CF1" w:rsidRPr="003D28FF">
          <w:rPr>
            <w:rFonts w:ascii="Arial" w:hAnsi="Arial" w:cs="Arial"/>
            <w:sz w:val="18"/>
            <w:szCs w:val="18"/>
          </w:rPr>
          <w:instrText xml:space="preserve"> PAGE   \* MERGEFORMAT </w:instrText>
        </w:r>
        <w:r w:rsidR="00797CF1" w:rsidRPr="003D28FF">
          <w:rPr>
            <w:rFonts w:ascii="Arial" w:hAnsi="Arial" w:cs="Arial"/>
            <w:sz w:val="18"/>
            <w:szCs w:val="18"/>
          </w:rPr>
          <w:fldChar w:fldCharType="separate"/>
        </w:r>
        <w:r w:rsidR="00AF572D">
          <w:rPr>
            <w:rFonts w:ascii="Arial" w:hAnsi="Arial" w:cs="Arial"/>
            <w:noProof/>
            <w:sz w:val="18"/>
            <w:szCs w:val="18"/>
          </w:rPr>
          <w:t>47</w:t>
        </w:r>
        <w:r w:rsidR="00797CF1" w:rsidRPr="003D28FF">
          <w:rPr>
            <w:rFonts w:ascii="Arial" w:hAnsi="Arial" w:cs="Arial"/>
            <w:noProof/>
            <w:sz w:val="18"/>
            <w:szCs w:val="18"/>
          </w:rPr>
          <w:fldChar w:fldCharType="end"/>
        </w:r>
      </w:sdtContent>
    </w:sdt>
  </w:p>
  <w:p w14:paraId="0C06B7E9" w14:textId="77777777" w:rsidR="00797CF1" w:rsidRDefault="00797CF1" w:rsidP="00D82514">
    <w:pPr>
      <w:pStyle w:val="Noga"/>
      <w:jc w:val="center"/>
      <w:rPr>
        <w:rFonts w:ascii="Arial" w:hAnsi="Arial" w:cs="Arial"/>
        <w:sz w:val="18"/>
        <w:szCs w:val="18"/>
      </w:rPr>
    </w:pPr>
    <w:r>
      <w:rPr>
        <w:rFonts w:ascii="Arial" w:hAnsi="Arial" w:cs="Arial"/>
        <w:sz w:val="18"/>
        <w:szCs w:val="18"/>
      </w:rPr>
      <w:t>RAZPISNA DOKUMENTACIJA</w:t>
    </w:r>
  </w:p>
  <w:p w14:paraId="78CA1153" w14:textId="77777777" w:rsidR="00797CF1" w:rsidRDefault="00797CF1" w:rsidP="00D82514">
    <w:pPr>
      <w:pStyle w:val="Noga"/>
      <w:jc w:val="center"/>
      <w:rPr>
        <w:rFonts w:ascii="Arial" w:hAnsi="Arial" w:cs="Arial"/>
        <w:sz w:val="18"/>
        <w:szCs w:val="18"/>
      </w:rPr>
    </w:pPr>
  </w:p>
  <w:p w14:paraId="7B079961" w14:textId="58BB6A00" w:rsidR="00797CF1" w:rsidRPr="00D82514" w:rsidRDefault="00AA443B" w:rsidP="00AA443B">
    <w:pPr>
      <w:pStyle w:val="Noga"/>
      <w:jc w:val="center"/>
      <w:rPr>
        <w:rFonts w:ascii="Arial" w:hAnsi="Arial" w:cs="Arial"/>
        <w:b/>
        <w:bCs/>
        <w:sz w:val="18"/>
        <w:szCs w:val="18"/>
      </w:rPr>
    </w:pPr>
    <w:r w:rsidRPr="00100EC3">
      <w:rPr>
        <w:rFonts w:ascii="Arial" w:hAnsi="Arial" w:cs="Arial"/>
        <w:b/>
        <w:bCs/>
        <w:sz w:val="18"/>
        <w:szCs w:val="18"/>
      </w:rPr>
      <w:t xml:space="preserve">Izvajanje storitev posebnih linijskih prevozov šoloobveznih otrok na območju občine </w:t>
    </w:r>
    <w:r w:rsidR="005D4196">
      <w:rPr>
        <w:rFonts w:ascii="Arial" w:hAnsi="Arial" w:cs="Arial"/>
        <w:b/>
        <w:bCs/>
        <w:sz w:val="18"/>
        <w:szCs w:val="18"/>
      </w:rPr>
      <w:t>Gorenja vas - Poljane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B78B" w14:textId="77777777" w:rsidR="00797CF1" w:rsidRDefault="00797CF1" w:rsidP="00E37969">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1BEF" w14:textId="77777777" w:rsidR="00797CF1" w:rsidRDefault="00797CF1" w:rsidP="00E37969">
    <w:pPr>
      <w:pStyle w:val="Noga"/>
      <w:tabs>
        <w:tab w:val="left" w:pos="330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B69B" w14:textId="77777777" w:rsidR="00797CF1" w:rsidRDefault="00797CF1" w:rsidP="00E37969">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4C47" w14:textId="77777777" w:rsidR="00797CF1" w:rsidRDefault="00797CF1" w:rsidP="00E37969">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F483" w14:textId="77777777" w:rsidR="00797CF1" w:rsidRDefault="00797CF1" w:rsidP="00E37969">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8B09" w14:textId="77777777" w:rsidR="00797CF1" w:rsidRDefault="00797CF1" w:rsidP="00E37969">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CBDA" w14:textId="77777777" w:rsidR="00797CF1" w:rsidRDefault="00797CF1" w:rsidP="00E37969">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E71B" w14:textId="77777777" w:rsidR="00797CF1" w:rsidRDefault="00797CF1" w:rsidP="00E37969">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C6A2" w14:textId="77777777" w:rsidR="00797CF1" w:rsidRDefault="00797CF1" w:rsidP="00E37969">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4332" w14:textId="77777777" w:rsidR="002C5A4E" w:rsidRDefault="002C5A4E" w:rsidP="006975C6">
      <w:pPr>
        <w:spacing w:after="0" w:line="240" w:lineRule="auto"/>
      </w:pPr>
      <w:r>
        <w:separator/>
      </w:r>
    </w:p>
  </w:footnote>
  <w:footnote w:type="continuationSeparator" w:id="0">
    <w:p w14:paraId="1618CC55" w14:textId="77777777" w:rsidR="002C5A4E" w:rsidRDefault="002C5A4E"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24"/>
      <w:gridCol w:w="3537"/>
      <w:gridCol w:w="4209"/>
    </w:tblGrid>
    <w:tr w:rsidR="005D4196" w:rsidRPr="006F1DA5" w14:paraId="0246CCF8" w14:textId="77777777" w:rsidTr="00322517">
      <w:trPr>
        <w:trHeight w:val="1268"/>
      </w:trPr>
      <w:tc>
        <w:tcPr>
          <w:tcW w:w="1384" w:type="dxa"/>
        </w:tcPr>
        <w:p w14:paraId="41F68DA8" w14:textId="77777777" w:rsidR="005D4196" w:rsidRPr="006F1DA5" w:rsidRDefault="005D4196" w:rsidP="005D4196">
          <w:pPr>
            <w:pStyle w:val="Glava"/>
            <w:rPr>
              <w:rFonts w:ascii="Arial" w:hAnsi="Arial" w:cs="Arial"/>
              <w:b/>
              <w:color w:val="000000" w:themeColor="text1"/>
            </w:rPr>
          </w:pPr>
        </w:p>
      </w:tc>
      <w:tc>
        <w:tcPr>
          <w:tcW w:w="3645" w:type="dxa"/>
        </w:tcPr>
        <w:p w14:paraId="2AA54B7C" w14:textId="77777777" w:rsidR="005D4196" w:rsidRPr="006F1DA5" w:rsidRDefault="005D4196" w:rsidP="005D4196">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GORENJA VAS</w:t>
          </w:r>
          <w:r>
            <w:rPr>
              <w:rFonts w:ascii="Arial" w:hAnsi="Arial" w:cs="Arial"/>
              <w:b/>
              <w:color w:val="000000" w:themeColor="text1"/>
              <w:sz w:val="18"/>
              <w:szCs w:val="18"/>
            </w:rPr>
            <w:t xml:space="preserve"> </w:t>
          </w:r>
          <w:r w:rsidRPr="006F1DA5">
            <w:rPr>
              <w:rFonts w:ascii="Arial" w:hAnsi="Arial" w:cs="Arial"/>
              <w:b/>
              <w:color w:val="000000" w:themeColor="text1"/>
              <w:sz w:val="18"/>
              <w:szCs w:val="18"/>
            </w:rPr>
            <w:t>-</w:t>
          </w:r>
          <w:r>
            <w:rPr>
              <w:rFonts w:ascii="Arial" w:hAnsi="Arial" w:cs="Arial"/>
              <w:b/>
              <w:color w:val="000000" w:themeColor="text1"/>
              <w:sz w:val="18"/>
              <w:szCs w:val="18"/>
            </w:rPr>
            <w:t xml:space="preserve"> </w:t>
          </w:r>
          <w:r w:rsidRPr="006F1DA5">
            <w:rPr>
              <w:rFonts w:ascii="Arial" w:hAnsi="Arial" w:cs="Arial"/>
              <w:b/>
              <w:color w:val="000000" w:themeColor="text1"/>
              <w:sz w:val="18"/>
              <w:szCs w:val="18"/>
            </w:rPr>
            <w:t>POLJANE</w:t>
          </w:r>
        </w:p>
        <w:p w14:paraId="224DABA4" w14:textId="77777777" w:rsidR="005D4196" w:rsidRPr="006F1DA5" w:rsidRDefault="005D4196" w:rsidP="005D4196">
          <w:pPr>
            <w:pStyle w:val="Glava"/>
            <w:rPr>
              <w:rFonts w:ascii="Arial" w:hAnsi="Arial" w:cs="Arial"/>
              <w:color w:val="000000" w:themeColor="text1"/>
              <w:sz w:val="16"/>
              <w:szCs w:val="16"/>
            </w:rPr>
          </w:pPr>
          <w:r w:rsidRPr="006F1DA5">
            <w:rPr>
              <w:rFonts w:ascii="Arial" w:hAnsi="Arial" w:cs="Arial"/>
              <w:color w:val="000000" w:themeColor="text1"/>
              <w:sz w:val="16"/>
              <w:szCs w:val="16"/>
            </w:rPr>
            <w:t>Poljanska cesta 87</w:t>
          </w:r>
        </w:p>
        <w:p w14:paraId="18BE7305" w14:textId="77777777" w:rsidR="005D4196" w:rsidRPr="006F1DA5" w:rsidRDefault="005D4196" w:rsidP="005D4196">
          <w:pPr>
            <w:pStyle w:val="Glava"/>
            <w:rPr>
              <w:rFonts w:ascii="Arial" w:hAnsi="Arial" w:cs="Arial"/>
              <w:color w:val="000000" w:themeColor="text1"/>
              <w:sz w:val="16"/>
              <w:szCs w:val="16"/>
            </w:rPr>
          </w:pPr>
          <w:r w:rsidRPr="006F1DA5">
            <w:rPr>
              <w:rFonts w:ascii="Arial" w:hAnsi="Arial" w:cs="Arial"/>
              <w:color w:val="000000" w:themeColor="text1"/>
              <w:sz w:val="16"/>
              <w:szCs w:val="16"/>
            </w:rPr>
            <w:t xml:space="preserve">4224 </w:t>
          </w:r>
          <w:r>
            <w:rPr>
              <w:rFonts w:ascii="Arial" w:hAnsi="Arial" w:cs="Arial"/>
              <w:color w:val="000000" w:themeColor="text1"/>
              <w:sz w:val="16"/>
              <w:szCs w:val="16"/>
            </w:rPr>
            <w:t>Gorenja vas</w:t>
          </w:r>
        </w:p>
        <w:p w14:paraId="5D4F4262" w14:textId="77777777" w:rsidR="005D4196" w:rsidRPr="006F1DA5" w:rsidRDefault="005D4196" w:rsidP="005D4196">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http://www.obcina-gvp.si</w:t>
          </w:r>
        </w:p>
        <w:p w14:paraId="44B292F3" w14:textId="77777777" w:rsidR="005D4196" w:rsidRPr="006F1DA5" w:rsidRDefault="005D4196" w:rsidP="005D4196">
          <w:pPr>
            <w:pStyle w:val="Glava"/>
            <w:rPr>
              <w:rFonts w:ascii="Arial" w:hAnsi="Arial" w:cs="Arial"/>
              <w:b/>
              <w:color w:val="000000" w:themeColor="text1"/>
            </w:rPr>
          </w:pPr>
          <w:r w:rsidRPr="006F1DA5">
            <w:rPr>
              <w:rFonts w:ascii="Arial" w:hAnsi="Arial" w:cs="Arial"/>
              <w:color w:val="000000" w:themeColor="text1"/>
              <w:sz w:val="16"/>
              <w:szCs w:val="16"/>
            </w:rPr>
            <w:t xml:space="preserve">Email: </w:t>
          </w:r>
          <w:r w:rsidRPr="003003DC">
            <w:rPr>
              <w:rFonts w:ascii="Arial" w:hAnsi="Arial" w:cs="Arial"/>
              <w:color w:val="000000" w:themeColor="text1"/>
              <w:sz w:val="16"/>
              <w:szCs w:val="16"/>
            </w:rPr>
            <w:t>info@obcina-gvp.si</w:t>
          </w:r>
        </w:p>
      </w:tc>
      <w:tc>
        <w:tcPr>
          <w:tcW w:w="4209" w:type="dxa"/>
        </w:tcPr>
        <w:p w14:paraId="11BC5CF5" w14:textId="77777777" w:rsidR="005D4196" w:rsidRPr="006F1DA5" w:rsidRDefault="005D4196" w:rsidP="005D4196">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14:anchorId="23A23A57" wp14:editId="21A4D12E">
                <wp:extent cx="2532893" cy="768098"/>
                <wp:effectExtent l="0" t="0" r="0" b="0"/>
                <wp:docPr id="5" name="Picture 5"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14:paraId="55F55678" w14:textId="3A8BC1EF" w:rsidR="009A1F97" w:rsidRPr="005D4196" w:rsidRDefault="005D4196" w:rsidP="005D4196">
    <w:pPr>
      <w:pStyle w:val="Glava"/>
    </w:pPr>
    <w:r w:rsidRPr="006F1DA5">
      <w:rPr>
        <w:rFonts w:ascii="Arial" w:hAnsi="Arial" w:cs="Arial"/>
        <w:b/>
        <w:noProof/>
        <w:color w:val="000000" w:themeColor="text1"/>
        <w:lang w:eastAsia="sl-SI"/>
      </w:rPr>
      <w:drawing>
        <wp:anchor distT="0" distB="0" distL="114300" distR="114300" simplePos="0" relativeHeight="251659264" behindDoc="0" locked="0" layoutInCell="1" allowOverlap="1" wp14:anchorId="4AF9A6AE" wp14:editId="667C3A4C">
          <wp:simplePos x="0" y="0"/>
          <wp:positionH relativeFrom="page">
            <wp:posOffset>1040765</wp:posOffset>
          </wp:positionH>
          <wp:positionV relativeFrom="paragraph">
            <wp:posOffset>-807085</wp:posOffset>
          </wp:positionV>
          <wp:extent cx="604243" cy="708079"/>
          <wp:effectExtent l="0" t="0" r="5715" b="3175"/>
          <wp:wrapNone/>
          <wp:docPr id="1423990653" name="Picture 142399065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05677" cy="7097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71A"/>
    <w:multiLevelType w:val="hybridMultilevel"/>
    <w:tmpl w:val="B6520218"/>
    <w:lvl w:ilvl="0" w:tplc="B5DAF75C">
      <w:start w:val="1"/>
      <w:numFmt w:val="bullet"/>
      <w:lvlText w:val=""/>
      <w:lvlJc w:val="left"/>
      <w:pPr>
        <w:ind w:left="720" w:hanging="360"/>
      </w:pPr>
      <w:rPr>
        <w:rFonts w:ascii="Symbol" w:hAnsi="Symbol" w:cs="Symbol" w:hint="default"/>
        <w:sz w:val="18"/>
        <w:szCs w:val="18"/>
      </w:rPr>
    </w:lvl>
    <w:lvl w:ilvl="1" w:tplc="1F3227AC">
      <w:start w:val="1"/>
      <w:numFmt w:val="bullet"/>
      <w:lvlText w:val="o"/>
      <w:lvlJc w:val="left"/>
      <w:pPr>
        <w:ind w:left="1440" w:hanging="360"/>
      </w:pPr>
      <w:rPr>
        <w:rFonts w:ascii="Courier New" w:hAnsi="Courier New" w:cs="Courier New" w:hint="default"/>
      </w:rPr>
    </w:lvl>
    <w:lvl w:ilvl="2" w:tplc="38B61DEA">
      <w:start w:val="1"/>
      <w:numFmt w:val="bullet"/>
      <w:lvlText w:val=""/>
      <w:lvlJc w:val="left"/>
      <w:pPr>
        <w:ind w:left="2160" w:hanging="360"/>
      </w:pPr>
      <w:rPr>
        <w:rFonts w:ascii="Wingdings" w:hAnsi="Wingdings" w:cs="Wingdings" w:hint="default"/>
      </w:rPr>
    </w:lvl>
    <w:lvl w:ilvl="3" w:tplc="DF50B91C">
      <w:start w:val="1"/>
      <w:numFmt w:val="bullet"/>
      <w:lvlText w:val=""/>
      <w:lvlJc w:val="left"/>
      <w:pPr>
        <w:ind w:left="2880" w:hanging="360"/>
      </w:pPr>
      <w:rPr>
        <w:rFonts w:ascii="Symbol" w:hAnsi="Symbol" w:cs="Symbol" w:hint="default"/>
      </w:rPr>
    </w:lvl>
    <w:lvl w:ilvl="4" w:tplc="FD902984">
      <w:start w:val="1"/>
      <w:numFmt w:val="bullet"/>
      <w:lvlText w:val="o"/>
      <w:lvlJc w:val="left"/>
      <w:pPr>
        <w:ind w:left="3600" w:hanging="360"/>
      </w:pPr>
      <w:rPr>
        <w:rFonts w:ascii="Courier New" w:hAnsi="Courier New" w:cs="Courier New" w:hint="default"/>
      </w:rPr>
    </w:lvl>
    <w:lvl w:ilvl="5" w:tplc="34AABC9E">
      <w:start w:val="1"/>
      <w:numFmt w:val="bullet"/>
      <w:lvlText w:val=""/>
      <w:lvlJc w:val="left"/>
      <w:pPr>
        <w:ind w:left="4320" w:hanging="360"/>
      </w:pPr>
      <w:rPr>
        <w:rFonts w:ascii="Wingdings" w:hAnsi="Wingdings" w:cs="Wingdings" w:hint="default"/>
      </w:rPr>
    </w:lvl>
    <w:lvl w:ilvl="6" w:tplc="9EA6B3A2">
      <w:start w:val="1"/>
      <w:numFmt w:val="bullet"/>
      <w:lvlText w:val=""/>
      <w:lvlJc w:val="left"/>
      <w:pPr>
        <w:ind w:left="5040" w:hanging="360"/>
      </w:pPr>
      <w:rPr>
        <w:rFonts w:ascii="Symbol" w:hAnsi="Symbol" w:cs="Symbol" w:hint="default"/>
      </w:rPr>
    </w:lvl>
    <w:lvl w:ilvl="7" w:tplc="C7DA714C">
      <w:start w:val="1"/>
      <w:numFmt w:val="bullet"/>
      <w:lvlText w:val="o"/>
      <w:lvlJc w:val="left"/>
      <w:pPr>
        <w:ind w:left="5760" w:hanging="360"/>
      </w:pPr>
      <w:rPr>
        <w:rFonts w:ascii="Courier New" w:hAnsi="Courier New" w:cs="Courier New" w:hint="default"/>
      </w:rPr>
    </w:lvl>
    <w:lvl w:ilvl="8" w:tplc="14D22D7A">
      <w:start w:val="1"/>
      <w:numFmt w:val="bullet"/>
      <w:lvlText w:val=""/>
      <w:lvlJc w:val="left"/>
      <w:pPr>
        <w:ind w:left="6480" w:hanging="360"/>
      </w:pPr>
      <w:rPr>
        <w:rFonts w:ascii="Wingdings" w:hAnsi="Wingdings" w:cs="Wingdings" w:hint="default"/>
      </w:rPr>
    </w:lvl>
  </w:abstractNum>
  <w:abstractNum w:abstractNumId="1" w15:restartNumberingAfterBreak="0">
    <w:nsid w:val="0AD37038"/>
    <w:multiLevelType w:val="hybridMultilevel"/>
    <w:tmpl w:val="D6725F5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B7729"/>
    <w:multiLevelType w:val="hybridMultilevel"/>
    <w:tmpl w:val="7FF42C16"/>
    <w:lvl w:ilvl="0" w:tplc="8DE88824">
      <w:start w:val="1"/>
      <w:numFmt w:val="bullet"/>
      <w:lvlText w:val=""/>
      <w:lvlJc w:val="left"/>
      <w:pPr>
        <w:ind w:left="720" w:hanging="360"/>
      </w:pPr>
      <w:rPr>
        <w:rFonts w:ascii="Symbol" w:hAnsi="Symbol" w:cs="Symbol" w:hint="default"/>
        <w:sz w:val="18"/>
        <w:szCs w:val="18"/>
      </w:rPr>
    </w:lvl>
    <w:lvl w:ilvl="1" w:tplc="49800CB8">
      <w:start w:val="1"/>
      <w:numFmt w:val="bullet"/>
      <w:lvlText w:val="o"/>
      <w:lvlJc w:val="left"/>
      <w:pPr>
        <w:ind w:left="1440" w:hanging="360"/>
      </w:pPr>
      <w:rPr>
        <w:rFonts w:ascii="Courier New" w:hAnsi="Courier New" w:cs="Courier New" w:hint="default"/>
      </w:rPr>
    </w:lvl>
    <w:lvl w:ilvl="2" w:tplc="4C60783E">
      <w:start w:val="1"/>
      <w:numFmt w:val="bullet"/>
      <w:lvlText w:val=""/>
      <w:lvlJc w:val="left"/>
      <w:pPr>
        <w:ind w:left="2160" w:hanging="360"/>
      </w:pPr>
      <w:rPr>
        <w:rFonts w:ascii="Wingdings" w:hAnsi="Wingdings" w:cs="Wingdings" w:hint="default"/>
      </w:rPr>
    </w:lvl>
    <w:lvl w:ilvl="3" w:tplc="6F06C3A2">
      <w:start w:val="1"/>
      <w:numFmt w:val="bullet"/>
      <w:lvlText w:val=""/>
      <w:lvlJc w:val="left"/>
      <w:pPr>
        <w:ind w:left="2880" w:hanging="360"/>
      </w:pPr>
      <w:rPr>
        <w:rFonts w:ascii="Symbol" w:hAnsi="Symbol" w:cs="Symbol" w:hint="default"/>
      </w:rPr>
    </w:lvl>
    <w:lvl w:ilvl="4" w:tplc="91F258A4">
      <w:start w:val="1"/>
      <w:numFmt w:val="bullet"/>
      <w:lvlText w:val="o"/>
      <w:lvlJc w:val="left"/>
      <w:pPr>
        <w:ind w:left="3600" w:hanging="360"/>
      </w:pPr>
      <w:rPr>
        <w:rFonts w:ascii="Courier New" w:hAnsi="Courier New" w:cs="Courier New" w:hint="default"/>
      </w:rPr>
    </w:lvl>
    <w:lvl w:ilvl="5" w:tplc="DC6CB062">
      <w:start w:val="1"/>
      <w:numFmt w:val="bullet"/>
      <w:lvlText w:val=""/>
      <w:lvlJc w:val="left"/>
      <w:pPr>
        <w:ind w:left="4320" w:hanging="360"/>
      </w:pPr>
      <w:rPr>
        <w:rFonts w:ascii="Wingdings" w:hAnsi="Wingdings" w:cs="Wingdings" w:hint="default"/>
      </w:rPr>
    </w:lvl>
    <w:lvl w:ilvl="6" w:tplc="109A334C">
      <w:start w:val="1"/>
      <w:numFmt w:val="bullet"/>
      <w:lvlText w:val=""/>
      <w:lvlJc w:val="left"/>
      <w:pPr>
        <w:ind w:left="5040" w:hanging="360"/>
      </w:pPr>
      <w:rPr>
        <w:rFonts w:ascii="Symbol" w:hAnsi="Symbol" w:cs="Symbol" w:hint="default"/>
      </w:rPr>
    </w:lvl>
    <w:lvl w:ilvl="7" w:tplc="5B7C006A">
      <w:start w:val="1"/>
      <w:numFmt w:val="bullet"/>
      <w:lvlText w:val="o"/>
      <w:lvlJc w:val="left"/>
      <w:pPr>
        <w:ind w:left="5760" w:hanging="360"/>
      </w:pPr>
      <w:rPr>
        <w:rFonts w:ascii="Courier New" w:hAnsi="Courier New" w:cs="Courier New" w:hint="default"/>
      </w:rPr>
    </w:lvl>
    <w:lvl w:ilvl="8" w:tplc="58FE6D82">
      <w:start w:val="1"/>
      <w:numFmt w:val="bullet"/>
      <w:lvlText w:val=""/>
      <w:lvlJc w:val="left"/>
      <w:pPr>
        <w:ind w:left="6480" w:hanging="360"/>
      </w:pPr>
      <w:rPr>
        <w:rFonts w:ascii="Wingdings" w:hAnsi="Wingdings" w:cs="Wingdings" w:hint="default"/>
      </w:rPr>
    </w:lvl>
  </w:abstractNum>
  <w:abstractNum w:abstractNumId="3" w15:restartNumberingAfterBreak="0">
    <w:nsid w:val="157966BC"/>
    <w:multiLevelType w:val="hybridMultilevel"/>
    <w:tmpl w:val="FBB291A8"/>
    <w:lvl w:ilvl="0" w:tplc="D324A284">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17191"/>
    <w:multiLevelType w:val="hybridMultilevel"/>
    <w:tmpl w:val="0ADAB164"/>
    <w:lvl w:ilvl="0" w:tplc="FC061692">
      <w:start w:val="1"/>
      <w:numFmt w:val="bullet"/>
      <w:lvlText w:val=""/>
      <w:lvlJc w:val="left"/>
      <w:pPr>
        <w:ind w:left="720" w:hanging="360"/>
      </w:pPr>
      <w:rPr>
        <w:rFonts w:ascii="Symbol" w:hAnsi="Symbol" w:cs="Symbol" w:hint="default"/>
        <w:sz w:val="18"/>
        <w:szCs w:val="18"/>
      </w:rPr>
    </w:lvl>
    <w:lvl w:ilvl="1" w:tplc="083069A2">
      <w:start w:val="1"/>
      <w:numFmt w:val="bullet"/>
      <w:lvlText w:val="o"/>
      <w:lvlJc w:val="left"/>
      <w:pPr>
        <w:ind w:left="1440" w:hanging="360"/>
      </w:pPr>
      <w:rPr>
        <w:rFonts w:ascii="Courier New" w:hAnsi="Courier New" w:cs="Courier New" w:hint="default"/>
      </w:rPr>
    </w:lvl>
    <w:lvl w:ilvl="2" w:tplc="060E7FFE">
      <w:start w:val="1"/>
      <w:numFmt w:val="bullet"/>
      <w:lvlText w:val=""/>
      <w:lvlJc w:val="left"/>
      <w:pPr>
        <w:ind w:left="2160" w:hanging="360"/>
      </w:pPr>
      <w:rPr>
        <w:rFonts w:ascii="Wingdings" w:hAnsi="Wingdings" w:cs="Wingdings" w:hint="default"/>
      </w:rPr>
    </w:lvl>
    <w:lvl w:ilvl="3" w:tplc="DC30D1F0">
      <w:start w:val="1"/>
      <w:numFmt w:val="bullet"/>
      <w:lvlText w:val=""/>
      <w:lvlJc w:val="left"/>
      <w:pPr>
        <w:ind w:left="2880" w:hanging="360"/>
      </w:pPr>
      <w:rPr>
        <w:rFonts w:ascii="Symbol" w:hAnsi="Symbol" w:cs="Symbol" w:hint="default"/>
      </w:rPr>
    </w:lvl>
    <w:lvl w:ilvl="4" w:tplc="8DE86DA2">
      <w:start w:val="1"/>
      <w:numFmt w:val="bullet"/>
      <w:lvlText w:val="o"/>
      <w:lvlJc w:val="left"/>
      <w:pPr>
        <w:ind w:left="3600" w:hanging="360"/>
      </w:pPr>
      <w:rPr>
        <w:rFonts w:ascii="Courier New" w:hAnsi="Courier New" w:cs="Courier New" w:hint="default"/>
      </w:rPr>
    </w:lvl>
    <w:lvl w:ilvl="5" w:tplc="532875B6">
      <w:start w:val="1"/>
      <w:numFmt w:val="bullet"/>
      <w:lvlText w:val=""/>
      <w:lvlJc w:val="left"/>
      <w:pPr>
        <w:ind w:left="4320" w:hanging="360"/>
      </w:pPr>
      <w:rPr>
        <w:rFonts w:ascii="Wingdings" w:hAnsi="Wingdings" w:cs="Wingdings" w:hint="default"/>
      </w:rPr>
    </w:lvl>
    <w:lvl w:ilvl="6" w:tplc="3CCE157E">
      <w:start w:val="1"/>
      <w:numFmt w:val="bullet"/>
      <w:lvlText w:val=""/>
      <w:lvlJc w:val="left"/>
      <w:pPr>
        <w:ind w:left="5040" w:hanging="360"/>
      </w:pPr>
      <w:rPr>
        <w:rFonts w:ascii="Symbol" w:hAnsi="Symbol" w:cs="Symbol" w:hint="default"/>
      </w:rPr>
    </w:lvl>
    <w:lvl w:ilvl="7" w:tplc="E36C5030">
      <w:start w:val="1"/>
      <w:numFmt w:val="bullet"/>
      <w:lvlText w:val="o"/>
      <w:lvlJc w:val="left"/>
      <w:pPr>
        <w:ind w:left="5760" w:hanging="360"/>
      </w:pPr>
      <w:rPr>
        <w:rFonts w:ascii="Courier New" w:hAnsi="Courier New" w:cs="Courier New" w:hint="default"/>
      </w:rPr>
    </w:lvl>
    <w:lvl w:ilvl="8" w:tplc="C330B1BA">
      <w:start w:val="1"/>
      <w:numFmt w:val="bullet"/>
      <w:lvlText w:val=""/>
      <w:lvlJc w:val="left"/>
      <w:pPr>
        <w:ind w:left="6480" w:hanging="360"/>
      </w:pPr>
      <w:rPr>
        <w:rFonts w:ascii="Wingdings" w:hAnsi="Wingdings" w:cs="Wingdings" w:hint="default"/>
      </w:rPr>
    </w:lvl>
  </w:abstractNum>
  <w:abstractNum w:abstractNumId="5" w15:restartNumberingAfterBreak="0">
    <w:nsid w:val="1AB670D7"/>
    <w:multiLevelType w:val="hybridMultilevel"/>
    <w:tmpl w:val="8F4E090E"/>
    <w:lvl w:ilvl="0" w:tplc="C15A286E">
      <w:start w:val="1"/>
      <w:numFmt w:val="bullet"/>
      <w:lvlText w:val=""/>
      <w:lvlJc w:val="left"/>
      <w:pPr>
        <w:ind w:left="720" w:hanging="360"/>
      </w:pPr>
      <w:rPr>
        <w:rFonts w:ascii="Symbol" w:hAnsi="Symbol" w:cs="Symbol" w:hint="default"/>
        <w:sz w:val="18"/>
        <w:szCs w:val="18"/>
      </w:rPr>
    </w:lvl>
    <w:lvl w:ilvl="1" w:tplc="74C07636">
      <w:start w:val="1"/>
      <w:numFmt w:val="bullet"/>
      <w:lvlText w:val="o"/>
      <w:lvlJc w:val="left"/>
      <w:pPr>
        <w:ind w:left="1440" w:hanging="360"/>
      </w:pPr>
      <w:rPr>
        <w:rFonts w:ascii="Courier New" w:hAnsi="Courier New" w:cs="Courier New" w:hint="default"/>
      </w:rPr>
    </w:lvl>
    <w:lvl w:ilvl="2" w:tplc="6E540C6E">
      <w:start w:val="1"/>
      <w:numFmt w:val="bullet"/>
      <w:lvlText w:val=""/>
      <w:lvlJc w:val="left"/>
      <w:pPr>
        <w:ind w:left="2160" w:hanging="360"/>
      </w:pPr>
      <w:rPr>
        <w:rFonts w:ascii="Wingdings" w:hAnsi="Wingdings" w:cs="Wingdings" w:hint="default"/>
      </w:rPr>
    </w:lvl>
    <w:lvl w:ilvl="3" w:tplc="46EE920E">
      <w:start w:val="1"/>
      <w:numFmt w:val="bullet"/>
      <w:lvlText w:val=""/>
      <w:lvlJc w:val="left"/>
      <w:pPr>
        <w:ind w:left="2880" w:hanging="360"/>
      </w:pPr>
      <w:rPr>
        <w:rFonts w:ascii="Symbol" w:hAnsi="Symbol" w:cs="Symbol" w:hint="default"/>
      </w:rPr>
    </w:lvl>
    <w:lvl w:ilvl="4" w:tplc="A208BDCC">
      <w:start w:val="1"/>
      <w:numFmt w:val="bullet"/>
      <w:lvlText w:val="o"/>
      <w:lvlJc w:val="left"/>
      <w:pPr>
        <w:ind w:left="3600" w:hanging="360"/>
      </w:pPr>
      <w:rPr>
        <w:rFonts w:ascii="Courier New" w:hAnsi="Courier New" w:cs="Courier New" w:hint="default"/>
      </w:rPr>
    </w:lvl>
    <w:lvl w:ilvl="5" w:tplc="AE381EDA">
      <w:start w:val="1"/>
      <w:numFmt w:val="bullet"/>
      <w:lvlText w:val=""/>
      <w:lvlJc w:val="left"/>
      <w:pPr>
        <w:ind w:left="4320" w:hanging="360"/>
      </w:pPr>
      <w:rPr>
        <w:rFonts w:ascii="Wingdings" w:hAnsi="Wingdings" w:cs="Wingdings" w:hint="default"/>
      </w:rPr>
    </w:lvl>
    <w:lvl w:ilvl="6" w:tplc="E804A0B4">
      <w:start w:val="1"/>
      <w:numFmt w:val="bullet"/>
      <w:lvlText w:val=""/>
      <w:lvlJc w:val="left"/>
      <w:pPr>
        <w:ind w:left="5040" w:hanging="360"/>
      </w:pPr>
      <w:rPr>
        <w:rFonts w:ascii="Symbol" w:hAnsi="Symbol" w:cs="Symbol" w:hint="default"/>
      </w:rPr>
    </w:lvl>
    <w:lvl w:ilvl="7" w:tplc="83FAAA4E">
      <w:start w:val="1"/>
      <w:numFmt w:val="bullet"/>
      <w:lvlText w:val="o"/>
      <w:lvlJc w:val="left"/>
      <w:pPr>
        <w:ind w:left="5760" w:hanging="360"/>
      </w:pPr>
      <w:rPr>
        <w:rFonts w:ascii="Courier New" w:hAnsi="Courier New" w:cs="Courier New" w:hint="default"/>
      </w:rPr>
    </w:lvl>
    <w:lvl w:ilvl="8" w:tplc="0DF035C2">
      <w:start w:val="1"/>
      <w:numFmt w:val="bullet"/>
      <w:lvlText w:val=""/>
      <w:lvlJc w:val="left"/>
      <w:pPr>
        <w:ind w:left="6480" w:hanging="360"/>
      </w:pPr>
      <w:rPr>
        <w:rFonts w:ascii="Wingdings" w:hAnsi="Wingdings" w:cs="Wingdings" w:hint="default"/>
      </w:rPr>
    </w:lvl>
  </w:abstractNum>
  <w:abstractNum w:abstractNumId="6" w15:restartNumberingAfterBreak="0">
    <w:nsid w:val="1AD752C5"/>
    <w:multiLevelType w:val="hybridMultilevel"/>
    <w:tmpl w:val="4F1C73B0"/>
    <w:lvl w:ilvl="0" w:tplc="8AD6994C">
      <w:start w:val="1"/>
      <w:numFmt w:val="bullet"/>
      <w:lvlText w:val=""/>
      <w:lvlJc w:val="left"/>
      <w:pPr>
        <w:ind w:left="720" w:hanging="360"/>
      </w:pPr>
      <w:rPr>
        <w:rFonts w:ascii="Symbol" w:hAnsi="Symbol" w:cs="Symbol" w:hint="default"/>
        <w:sz w:val="18"/>
        <w:szCs w:val="18"/>
      </w:rPr>
    </w:lvl>
    <w:lvl w:ilvl="1" w:tplc="7C4029C0">
      <w:start w:val="1"/>
      <w:numFmt w:val="bullet"/>
      <w:lvlText w:val="o"/>
      <w:lvlJc w:val="left"/>
      <w:pPr>
        <w:ind w:left="1440" w:hanging="360"/>
      </w:pPr>
      <w:rPr>
        <w:rFonts w:ascii="Courier New" w:hAnsi="Courier New" w:cs="Courier New" w:hint="default"/>
      </w:rPr>
    </w:lvl>
    <w:lvl w:ilvl="2" w:tplc="F7EA7546">
      <w:start w:val="1"/>
      <w:numFmt w:val="bullet"/>
      <w:lvlText w:val=""/>
      <w:lvlJc w:val="left"/>
      <w:pPr>
        <w:ind w:left="2160" w:hanging="360"/>
      </w:pPr>
      <w:rPr>
        <w:rFonts w:ascii="Wingdings" w:hAnsi="Wingdings" w:cs="Wingdings" w:hint="default"/>
      </w:rPr>
    </w:lvl>
    <w:lvl w:ilvl="3" w:tplc="652A7ED4">
      <w:start w:val="1"/>
      <w:numFmt w:val="bullet"/>
      <w:lvlText w:val=""/>
      <w:lvlJc w:val="left"/>
      <w:pPr>
        <w:ind w:left="2880" w:hanging="360"/>
      </w:pPr>
      <w:rPr>
        <w:rFonts w:ascii="Symbol" w:hAnsi="Symbol" w:cs="Symbol" w:hint="default"/>
      </w:rPr>
    </w:lvl>
    <w:lvl w:ilvl="4" w:tplc="13564140">
      <w:start w:val="1"/>
      <w:numFmt w:val="bullet"/>
      <w:lvlText w:val="o"/>
      <w:lvlJc w:val="left"/>
      <w:pPr>
        <w:ind w:left="3600" w:hanging="360"/>
      </w:pPr>
      <w:rPr>
        <w:rFonts w:ascii="Courier New" w:hAnsi="Courier New" w:cs="Courier New" w:hint="default"/>
      </w:rPr>
    </w:lvl>
    <w:lvl w:ilvl="5" w:tplc="B936DA88">
      <w:start w:val="1"/>
      <w:numFmt w:val="bullet"/>
      <w:lvlText w:val=""/>
      <w:lvlJc w:val="left"/>
      <w:pPr>
        <w:ind w:left="4320" w:hanging="360"/>
      </w:pPr>
      <w:rPr>
        <w:rFonts w:ascii="Wingdings" w:hAnsi="Wingdings" w:cs="Wingdings" w:hint="default"/>
      </w:rPr>
    </w:lvl>
    <w:lvl w:ilvl="6" w:tplc="3808EC48">
      <w:start w:val="1"/>
      <w:numFmt w:val="bullet"/>
      <w:lvlText w:val=""/>
      <w:lvlJc w:val="left"/>
      <w:pPr>
        <w:ind w:left="5040" w:hanging="360"/>
      </w:pPr>
      <w:rPr>
        <w:rFonts w:ascii="Symbol" w:hAnsi="Symbol" w:cs="Symbol" w:hint="default"/>
      </w:rPr>
    </w:lvl>
    <w:lvl w:ilvl="7" w:tplc="41467D38">
      <w:start w:val="1"/>
      <w:numFmt w:val="bullet"/>
      <w:lvlText w:val="o"/>
      <w:lvlJc w:val="left"/>
      <w:pPr>
        <w:ind w:left="5760" w:hanging="360"/>
      </w:pPr>
      <w:rPr>
        <w:rFonts w:ascii="Courier New" w:hAnsi="Courier New" w:cs="Courier New" w:hint="default"/>
      </w:rPr>
    </w:lvl>
    <w:lvl w:ilvl="8" w:tplc="38185F3A">
      <w:start w:val="1"/>
      <w:numFmt w:val="bullet"/>
      <w:lvlText w:val=""/>
      <w:lvlJc w:val="left"/>
      <w:pPr>
        <w:ind w:left="6480" w:hanging="360"/>
      </w:pPr>
      <w:rPr>
        <w:rFonts w:ascii="Wingdings" w:hAnsi="Wingdings" w:cs="Wingdings" w:hint="default"/>
      </w:rPr>
    </w:lvl>
  </w:abstractNum>
  <w:abstractNum w:abstractNumId="7" w15:restartNumberingAfterBreak="0">
    <w:nsid w:val="20580CEE"/>
    <w:multiLevelType w:val="hybridMultilevel"/>
    <w:tmpl w:val="56E4EF84"/>
    <w:lvl w:ilvl="0" w:tplc="41BE6D96">
      <w:start w:val="1"/>
      <w:numFmt w:val="bullet"/>
      <w:lvlText w:val=""/>
      <w:lvlJc w:val="left"/>
      <w:pPr>
        <w:ind w:left="720" w:hanging="360"/>
      </w:pPr>
      <w:rPr>
        <w:rFonts w:ascii="Symbol" w:hAnsi="Symbol" w:cs="Symbol" w:hint="default"/>
        <w:sz w:val="18"/>
        <w:szCs w:val="18"/>
      </w:rPr>
    </w:lvl>
    <w:lvl w:ilvl="1" w:tplc="8188E12C">
      <w:start w:val="1"/>
      <w:numFmt w:val="bullet"/>
      <w:lvlText w:val="o"/>
      <w:lvlJc w:val="left"/>
      <w:pPr>
        <w:ind w:left="1440" w:hanging="360"/>
      </w:pPr>
      <w:rPr>
        <w:rFonts w:ascii="Courier New" w:hAnsi="Courier New" w:cs="Courier New" w:hint="default"/>
      </w:rPr>
    </w:lvl>
    <w:lvl w:ilvl="2" w:tplc="E49A693E">
      <w:start w:val="1"/>
      <w:numFmt w:val="bullet"/>
      <w:lvlText w:val=""/>
      <w:lvlJc w:val="left"/>
      <w:pPr>
        <w:ind w:left="2160" w:hanging="360"/>
      </w:pPr>
      <w:rPr>
        <w:rFonts w:ascii="Wingdings" w:hAnsi="Wingdings" w:cs="Wingdings" w:hint="default"/>
      </w:rPr>
    </w:lvl>
    <w:lvl w:ilvl="3" w:tplc="0C92A096">
      <w:start w:val="1"/>
      <w:numFmt w:val="bullet"/>
      <w:lvlText w:val=""/>
      <w:lvlJc w:val="left"/>
      <w:pPr>
        <w:ind w:left="2880" w:hanging="360"/>
      </w:pPr>
      <w:rPr>
        <w:rFonts w:ascii="Symbol" w:hAnsi="Symbol" w:cs="Symbol" w:hint="default"/>
      </w:rPr>
    </w:lvl>
    <w:lvl w:ilvl="4" w:tplc="027A5EDA">
      <w:start w:val="1"/>
      <w:numFmt w:val="bullet"/>
      <w:lvlText w:val="o"/>
      <w:lvlJc w:val="left"/>
      <w:pPr>
        <w:ind w:left="3600" w:hanging="360"/>
      </w:pPr>
      <w:rPr>
        <w:rFonts w:ascii="Courier New" w:hAnsi="Courier New" w:cs="Courier New" w:hint="default"/>
      </w:rPr>
    </w:lvl>
    <w:lvl w:ilvl="5" w:tplc="2F0E8298">
      <w:start w:val="1"/>
      <w:numFmt w:val="bullet"/>
      <w:lvlText w:val=""/>
      <w:lvlJc w:val="left"/>
      <w:pPr>
        <w:ind w:left="4320" w:hanging="360"/>
      </w:pPr>
      <w:rPr>
        <w:rFonts w:ascii="Wingdings" w:hAnsi="Wingdings" w:cs="Wingdings" w:hint="default"/>
      </w:rPr>
    </w:lvl>
    <w:lvl w:ilvl="6" w:tplc="9E02271A">
      <w:start w:val="1"/>
      <w:numFmt w:val="bullet"/>
      <w:lvlText w:val=""/>
      <w:lvlJc w:val="left"/>
      <w:pPr>
        <w:ind w:left="5040" w:hanging="360"/>
      </w:pPr>
      <w:rPr>
        <w:rFonts w:ascii="Symbol" w:hAnsi="Symbol" w:cs="Symbol" w:hint="default"/>
      </w:rPr>
    </w:lvl>
    <w:lvl w:ilvl="7" w:tplc="7022695E">
      <w:start w:val="1"/>
      <w:numFmt w:val="bullet"/>
      <w:lvlText w:val="o"/>
      <w:lvlJc w:val="left"/>
      <w:pPr>
        <w:ind w:left="5760" w:hanging="360"/>
      </w:pPr>
      <w:rPr>
        <w:rFonts w:ascii="Courier New" w:hAnsi="Courier New" w:cs="Courier New" w:hint="default"/>
      </w:rPr>
    </w:lvl>
    <w:lvl w:ilvl="8" w:tplc="966E7588">
      <w:start w:val="1"/>
      <w:numFmt w:val="bullet"/>
      <w:lvlText w:val=""/>
      <w:lvlJc w:val="left"/>
      <w:pPr>
        <w:ind w:left="6480" w:hanging="360"/>
      </w:pPr>
      <w:rPr>
        <w:rFonts w:ascii="Wingdings" w:hAnsi="Wingdings" w:cs="Wingdings" w:hint="default"/>
      </w:rPr>
    </w:lvl>
  </w:abstractNum>
  <w:abstractNum w:abstractNumId="8" w15:restartNumberingAfterBreak="0">
    <w:nsid w:val="21660011"/>
    <w:multiLevelType w:val="hybridMultilevel"/>
    <w:tmpl w:val="71D217B4"/>
    <w:lvl w:ilvl="0" w:tplc="C09A7A4C">
      <w:start w:val="1"/>
      <w:numFmt w:val="bullet"/>
      <w:lvlText w:val=""/>
      <w:lvlJc w:val="left"/>
      <w:pPr>
        <w:ind w:left="720" w:hanging="360"/>
      </w:pPr>
      <w:rPr>
        <w:rFonts w:ascii="Symbol" w:hAnsi="Symbol" w:cs="Symbol" w:hint="default"/>
        <w:sz w:val="18"/>
        <w:szCs w:val="18"/>
      </w:rPr>
    </w:lvl>
    <w:lvl w:ilvl="1" w:tplc="194AA418">
      <w:start w:val="1"/>
      <w:numFmt w:val="bullet"/>
      <w:lvlText w:val="o"/>
      <w:lvlJc w:val="left"/>
      <w:pPr>
        <w:ind w:left="1440" w:hanging="360"/>
      </w:pPr>
      <w:rPr>
        <w:rFonts w:ascii="Courier New" w:hAnsi="Courier New" w:cs="Courier New" w:hint="default"/>
      </w:rPr>
    </w:lvl>
    <w:lvl w:ilvl="2" w:tplc="BC7ECB4C">
      <w:start w:val="1"/>
      <w:numFmt w:val="bullet"/>
      <w:lvlText w:val=""/>
      <w:lvlJc w:val="left"/>
      <w:pPr>
        <w:ind w:left="2160" w:hanging="360"/>
      </w:pPr>
      <w:rPr>
        <w:rFonts w:ascii="Wingdings" w:hAnsi="Wingdings" w:cs="Wingdings" w:hint="default"/>
      </w:rPr>
    </w:lvl>
    <w:lvl w:ilvl="3" w:tplc="D08AC606">
      <w:start w:val="1"/>
      <w:numFmt w:val="bullet"/>
      <w:lvlText w:val=""/>
      <w:lvlJc w:val="left"/>
      <w:pPr>
        <w:ind w:left="2880" w:hanging="360"/>
      </w:pPr>
      <w:rPr>
        <w:rFonts w:ascii="Symbol" w:hAnsi="Symbol" w:cs="Symbol" w:hint="default"/>
      </w:rPr>
    </w:lvl>
    <w:lvl w:ilvl="4" w:tplc="7A081D20">
      <w:start w:val="1"/>
      <w:numFmt w:val="bullet"/>
      <w:lvlText w:val="o"/>
      <w:lvlJc w:val="left"/>
      <w:pPr>
        <w:ind w:left="3600" w:hanging="360"/>
      </w:pPr>
      <w:rPr>
        <w:rFonts w:ascii="Courier New" w:hAnsi="Courier New" w:cs="Courier New" w:hint="default"/>
      </w:rPr>
    </w:lvl>
    <w:lvl w:ilvl="5" w:tplc="B282C06A">
      <w:start w:val="1"/>
      <w:numFmt w:val="bullet"/>
      <w:lvlText w:val=""/>
      <w:lvlJc w:val="left"/>
      <w:pPr>
        <w:ind w:left="4320" w:hanging="360"/>
      </w:pPr>
      <w:rPr>
        <w:rFonts w:ascii="Wingdings" w:hAnsi="Wingdings" w:cs="Wingdings" w:hint="default"/>
      </w:rPr>
    </w:lvl>
    <w:lvl w:ilvl="6" w:tplc="2AC05002">
      <w:start w:val="1"/>
      <w:numFmt w:val="bullet"/>
      <w:lvlText w:val=""/>
      <w:lvlJc w:val="left"/>
      <w:pPr>
        <w:ind w:left="5040" w:hanging="360"/>
      </w:pPr>
      <w:rPr>
        <w:rFonts w:ascii="Symbol" w:hAnsi="Symbol" w:cs="Symbol" w:hint="default"/>
      </w:rPr>
    </w:lvl>
    <w:lvl w:ilvl="7" w:tplc="ACE2C506">
      <w:start w:val="1"/>
      <w:numFmt w:val="bullet"/>
      <w:lvlText w:val="o"/>
      <w:lvlJc w:val="left"/>
      <w:pPr>
        <w:ind w:left="5760" w:hanging="360"/>
      </w:pPr>
      <w:rPr>
        <w:rFonts w:ascii="Courier New" w:hAnsi="Courier New" w:cs="Courier New" w:hint="default"/>
      </w:rPr>
    </w:lvl>
    <w:lvl w:ilvl="8" w:tplc="0BA894CC">
      <w:start w:val="1"/>
      <w:numFmt w:val="bullet"/>
      <w:lvlText w:val=""/>
      <w:lvlJc w:val="left"/>
      <w:pPr>
        <w:ind w:left="6480" w:hanging="360"/>
      </w:pPr>
      <w:rPr>
        <w:rFonts w:ascii="Wingdings" w:hAnsi="Wingdings" w:cs="Wingdings" w:hint="default"/>
      </w:rPr>
    </w:lvl>
  </w:abstractNum>
  <w:abstractNum w:abstractNumId="9" w15:restartNumberingAfterBreak="0">
    <w:nsid w:val="2CB725B7"/>
    <w:multiLevelType w:val="hybridMultilevel"/>
    <w:tmpl w:val="51C2E5B8"/>
    <w:lvl w:ilvl="0" w:tplc="6442A89E">
      <w:start w:val="1"/>
      <w:numFmt w:val="bullet"/>
      <w:lvlText w:val=""/>
      <w:lvlJc w:val="left"/>
      <w:pPr>
        <w:ind w:left="720" w:hanging="360"/>
      </w:pPr>
      <w:rPr>
        <w:rFonts w:ascii="Symbol" w:hAnsi="Symbol" w:cs="Symbol" w:hint="default"/>
        <w:sz w:val="18"/>
        <w:szCs w:val="18"/>
      </w:rPr>
    </w:lvl>
    <w:lvl w:ilvl="1" w:tplc="47B66654">
      <w:start w:val="1"/>
      <w:numFmt w:val="bullet"/>
      <w:lvlText w:val="o"/>
      <w:lvlJc w:val="left"/>
      <w:pPr>
        <w:ind w:left="1440" w:hanging="360"/>
      </w:pPr>
      <w:rPr>
        <w:rFonts w:ascii="Courier New" w:hAnsi="Courier New" w:cs="Courier New" w:hint="default"/>
      </w:rPr>
    </w:lvl>
    <w:lvl w:ilvl="2" w:tplc="435A4A80">
      <w:start w:val="1"/>
      <w:numFmt w:val="bullet"/>
      <w:lvlText w:val=""/>
      <w:lvlJc w:val="left"/>
      <w:pPr>
        <w:ind w:left="2160" w:hanging="360"/>
      </w:pPr>
      <w:rPr>
        <w:rFonts w:ascii="Wingdings" w:hAnsi="Wingdings" w:cs="Wingdings" w:hint="default"/>
      </w:rPr>
    </w:lvl>
    <w:lvl w:ilvl="3" w:tplc="73CA9AF0">
      <w:start w:val="1"/>
      <w:numFmt w:val="bullet"/>
      <w:lvlText w:val=""/>
      <w:lvlJc w:val="left"/>
      <w:pPr>
        <w:ind w:left="2880" w:hanging="360"/>
      </w:pPr>
      <w:rPr>
        <w:rFonts w:ascii="Symbol" w:hAnsi="Symbol" w:cs="Symbol" w:hint="default"/>
      </w:rPr>
    </w:lvl>
    <w:lvl w:ilvl="4" w:tplc="862CA888">
      <w:start w:val="1"/>
      <w:numFmt w:val="bullet"/>
      <w:lvlText w:val="o"/>
      <w:lvlJc w:val="left"/>
      <w:pPr>
        <w:ind w:left="3600" w:hanging="360"/>
      </w:pPr>
      <w:rPr>
        <w:rFonts w:ascii="Courier New" w:hAnsi="Courier New" w:cs="Courier New" w:hint="default"/>
      </w:rPr>
    </w:lvl>
    <w:lvl w:ilvl="5" w:tplc="1AB02712">
      <w:start w:val="1"/>
      <w:numFmt w:val="bullet"/>
      <w:lvlText w:val=""/>
      <w:lvlJc w:val="left"/>
      <w:pPr>
        <w:ind w:left="4320" w:hanging="360"/>
      </w:pPr>
      <w:rPr>
        <w:rFonts w:ascii="Wingdings" w:hAnsi="Wingdings" w:cs="Wingdings" w:hint="default"/>
      </w:rPr>
    </w:lvl>
    <w:lvl w:ilvl="6" w:tplc="3BA8FD08">
      <w:start w:val="1"/>
      <w:numFmt w:val="bullet"/>
      <w:lvlText w:val=""/>
      <w:lvlJc w:val="left"/>
      <w:pPr>
        <w:ind w:left="5040" w:hanging="360"/>
      </w:pPr>
      <w:rPr>
        <w:rFonts w:ascii="Symbol" w:hAnsi="Symbol" w:cs="Symbol" w:hint="default"/>
      </w:rPr>
    </w:lvl>
    <w:lvl w:ilvl="7" w:tplc="AFF60AE4">
      <w:start w:val="1"/>
      <w:numFmt w:val="bullet"/>
      <w:lvlText w:val="o"/>
      <w:lvlJc w:val="left"/>
      <w:pPr>
        <w:ind w:left="5760" w:hanging="360"/>
      </w:pPr>
      <w:rPr>
        <w:rFonts w:ascii="Courier New" w:hAnsi="Courier New" w:cs="Courier New" w:hint="default"/>
      </w:rPr>
    </w:lvl>
    <w:lvl w:ilvl="8" w:tplc="2250D70A">
      <w:start w:val="1"/>
      <w:numFmt w:val="bullet"/>
      <w:lvlText w:val=""/>
      <w:lvlJc w:val="left"/>
      <w:pPr>
        <w:ind w:left="6480" w:hanging="360"/>
      </w:pPr>
      <w:rPr>
        <w:rFonts w:ascii="Wingdings" w:hAnsi="Wingdings" w:cs="Wingdings" w:hint="default"/>
      </w:rPr>
    </w:lvl>
  </w:abstractNum>
  <w:abstractNum w:abstractNumId="10" w15:restartNumberingAfterBreak="0">
    <w:nsid w:val="399431F6"/>
    <w:multiLevelType w:val="hybridMultilevel"/>
    <w:tmpl w:val="D72C45D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48BD"/>
    <w:multiLevelType w:val="hybridMultilevel"/>
    <w:tmpl w:val="5D1A0E22"/>
    <w:lvl w:ilvl="0" w:tplc="9A02A960">
      <w:start w:val="1"/>
      <w:numFmt w:val="bullet"/>
      <w:lvlText w:val=""/>
      <w:lvlJc w:val="left"/>
      <w:pPr>
        <w:ind w:left="720" w:hanging="360"/>
      </w:pPr>
      <w:rPr>
        <w:rFonts w:ascii="Symbol" w:hAnsi="Symbol" w:cs="Symbol" w:hint="default"/>
        <w:sz w:val="18"/>
        <w:szCs w:val="18"/>
      </w:rPr>
    </w:lvl>
    <w:lvl w:ilvl="1" w:tplc="52F63632">
      <w:start w:val="1"/>
      <w:numFmt w:val="bullet"/>
      <w:lvlText w:val="o"/>
      <w:lvlJc w:val="left"/>
      <w:pPr>
        <w:ind w:left="1440" w:hanging="360"/>
      </w:pPr>
      <w:rPr>
        <w:rFonts w:ascii="Courier New" w:hAnsi="Courier New" w:cs="Courier New" w:hint="default"/>
      </w:rPr>
    </w:lvl>
    <w:lvl w:ilvl="2" w:tplc="6E401814">
      <w:start w:val="1"/>
      <w:numFmt w:val="bullet"/>
      <w:lvlText w:val=""/>
      <w:lvlJc w:val="left"/>
      <w:pPr>
        <w:ind w:left="2160" w:hanging="360"/>
      </w:pPr>
      <w:rPr>
        <w:rFonts w:ascii="Wingdings" w:hAnsi="Wingdings" w:cs="Wingdings" w:hint="default"/>
      </w:rPr>
    </w:lvl>
    <w:lvl w:ilvl="3" w:tplc="3F32B254">
      <w:start w:val="1"/>
      <w:numFmt w:val="bullet"/>
      <w:lvlText w:val=""/>
      <w:lvlJc w:val="left"/>
      <w:pPr>
        <w:ind w:left="2880" w:hanging="360"/>
      </w:pPr>
      <w:rPr>
        <w:rFonts w:ascii="Symbol" w:hAnsi="Symbol" w:cs="Symbol" w:hint="default"/>
      </w:rPr>
    </w:lvl>
    <w:lvl w:ilvl="4" w:tplc="EDD4A0C2">
      <w:start w:val="1"/>
      <w:numFmt w:val="bullet"/>
      <w:lvlText w:val="o"/>
      <w:lvlJc w:val="left"/>
      <w:pPr>
        <w:ind w:left="3600" w:hanging="360"/>
      </w:pPr>
      <w:rPr>
        <w:rFonts w:ascii="Courier New" w:hAnsi="Courier New" w:cs="Courier New" w:hint="default"/>
      </w:rPr>
    </w:lvl>
    <w:lvl w:ilvl="5" w:tplc="AAAAD26C">
      <w:start w:val="1"/>
      <w:numFmt w:val="bullet"/>
      <w:lvlText w:val=""/>
      <w:lvlJc w:val="left"/>
      <w:pPr>
        <w:ind w:left="4320" w:hanging="360"/>
      </w:pPr>
      <w:rPr>
        <w:rFonts w:ascii="Wingdings" w:hAnsi="Wingdings" w:cs="Wingdings" w:hint="default"/>
      </w:rPr>
    </w:lvl>
    <w:lvl w:ilvl="6" w:tplc="0EF07F84">
      <w:start w:val="1"/>
      <w:numFmt w:val="bullet"/>
      <w:lvlText w:val=""/>
      <w:lvlJc w:val="left"/>
      <w:pPr>
        <w:ind w:left="5040" w:hanging="360"/>
      </w:pPr>
      <w:rPr>
        <w:rFonts w:ascii="Symbol" w:hAnsi="Symbol" w:cs="Symbol" w:hint="default"/>
      </w:rPr>
    </w:lvl>
    <w:lvl w:ilvl="7" w:tplc="6E063D20">
      <w:start w:val="1"/>
      <w:numFmt w:val="bullet"/>
      <w:lvlText w:val="o"/>
      <w:lvlJc w:val="left"/>
      <w:pPr>
        <w:ind w:left="5760" w:hanging="360"/>
      </w:pPr>
      <w:rPr>
        <w:rFonts w:ascii="Courier New" w:hAnsi="Courier New" w:cs="Courier New" w:hint="default"/>
      </w:rPr>
    </w:lvl>
    <w:lvl w:ilvl="8" w:tplc="5C106950">
      <w:start w:val="1"/>
      <w:numFmt w:val="bullet"/>
      <w:lvlText w:val=""/>
      <w:lvlJc w:val="left"/>
      <w:pPr>
        <w:ind w:left="6480" w:hanging="360"/>
      </w:pPr>
      <w:rPr>
        <w:rFonts w:ascii="Wingdings" w:hAnsi="Wingdings" w:cs="Wingdings" w:hint="default"/>
      </w:rPr>
    </w:lvl>
  </w:abstractNum>
  <w:abstractNum w:abstractNumId="12" w15:restartNumberingAfterBreak="0">
    <w:nsid w:val="3A9937DD"/>
    <w:multiLevelType w:val="hybridMultilevel"/>
    <w:tmpl w:val="99A6F91E"/>
    <w:lvl w:ilvl="0" w:tplc="2A72D034">
      <w:start w:val="1"/>
      <w:numFmt w:val="lowerLetter"/>
      <w:lvlText w:val="(%1)"/>
      <w:lvlJc w:val="left"/>
      <w:pPr>
        <w:ind w:left="144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3B0735BC"/>
    <w:multiLevelType w:val="hybridMultilevel"/>
    <w:tmpl w:val="3230D2B8"/>
    <w:lvl w:ilvl="0" w:tplc="0424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383519"/>
    <w:multiLevelType w:val="hybridMultilevel"/>
    <w:tmpl w:val="8240774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7C0F4B"/>
    <w:multiLevelType w:val="hybridMultilevel"/>
    <w:tmpl w:val="B4967E9A"/>
    <w:lvl w:ilvl="0" w:tplc="D324A284">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1C391A"/>
    <w:multiLevelType w:val="hybridMultilevel"/>
    <w:tmpl w:val="9EDCE8A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2183B"/>
    <w:multiLevelType w:val="hybridMultilevel"/>
    <w:tmpl w:val="795A0028"/>
    <w:lvl w:ilvl="0" w:tplc="67A487C8">
      <w:start w:val="1"/>
      <w:numFmt w:val="bullet"/>
      <w:lvlText w:val=""/>
      <w:lvlJc w:val="left"/>
      <w:pPr>
        <w:ind w:left="720" w:hanging="360"/>
      </w:pPr>
      <w:rPr>
        <w:rFonts w:ascii="Symbol" w:hAnsi="Symbol" w:cs="Symbol" w:hint="default"/>
        <w:sz w:val="18"/>
        <w:szCs w:val="18"/>
      </w:rPr>
    </w:lvl>
    <w:lvl w:ilvl="1" w:tplc="AA866092">
      <w:start w:val="1"/>
      <w:numFmt w:val="bullet"/>
      <w:lvlText w:val="o"/>
      <w:lvlJc w:val="left"/>
      <w:pPr>
        <w:ind w:left="1440" w:hanging="360"/>
      </w:pPr>
      <w:rPr>
        <w:rFonts w:ascii="Courier New" w:hAnsi="Courier New" w:cs="Courier New" w:hint="default"/>
      </w:rPr>
    </w:lvl>
    <w:lvl w:ilvl="2" w:tplc="1A8CE75A">
      <w:start w:val="1"/>
      <w:numFmt w:val="bullet"/>
      <w:lvlText w:val=""/>
      <w:lvlJc w:val="left"/>
      <w:pPr>
        <w:ind w:left="2160" w:hanging="360"/>
      </w:pPr>
      <w:rPr>
        <w:rFonts w:ascii="Wingdings" w:hAnsi="Wingdings" w:cs="Wingdings" w:hint="default"/>
      </w:rPr>
    </w:lvl>
    <w:lvl w:ilvl="3" w:tplc="0666FB88">
      <w:start w:val="1"/>
      <w:numFmt w:val="bullet"/>
      <w:lvlText w:val=""/>
      <w:lvlJc w:val="left"/>
      <w:pPr>
        <w:ind w:left="2880" w:hanging="360"/>
      </w:pPr>
      <w:rPr>
        <w:rFonts w:ascii="Symbol" w:hAnsi="Symbol" w:cs="Symbol" w:hint="default"/>
      </w:rPr>
    </w:lvl>
    <w:lvl w:ilvl="4" w:tplc="4CA85820">
      <w:start w:val="1"/>
      <w:numFmt w:val="bullet"/>
      <w:lvlText w:val="o"/>
      <w:lvlJc w:val="left"/>
      <w:pPr>
        <w:ind w:left="3600" w:hanging="360"/>
      </w:pPr>
      <w:rPr>
        <w:rFonts w:ascii="Courier New" w:hAnsi="Courier New" w:cs="Courier New" w:hint="default"/>
      </w:rPr>
    </w:lvl>
    <w:lvl w:ilvl="5" w:tplc="473E9CAA">
      <w:start w:val="1"/>
      <w:numFmt w:val="bullet"/>
      <w:lvlText w:val=""/>
      <w:lvlJc w:val="left"/>
      <w:pPr>
        <w:ind w:left="4320" w:hanging="360"/>
      </w:pPr>
      <w:rPr>
        <w:rFonts w:ascii="Wingdings" w:hAnsi="Wingdings" w:cs="Wingdings" w:hint="default"/>
      </w:rPr>
    </w:lvl>
    <w:lvl w:ilvl="6" w:tplc="AF6C309E">
      <w:start w:val="1"/>
      <w:numFmt w:val="bullet"/>
      <w:lvlText w:val=""/>
      <w:lvlJc w:val="left"/>
      <w:pPr>
        <w:ind w:left="5040" w:hanging="360"/>
      </w:pPr>
      <w:rPr>
        <w:rFonts w:ascii="Symbol" w:hAnsi="Symbol" w:cs="Symbol" w:hint="default"/>
      </w:rPr>
    </w:lvl>
    <w:lvl w:ilvl="7" w:tplc="78002BCE">
      <w:start w:val="1"/>
      <w:numFmt w:val="bullet"/>
      <w:lvlText w:val="o"/>
      <w:lvlJc w:val="left"/>
      <w:pPr>
        <w:ind w:left="5760" w:hanging="360"/>
      </w:pPr>
      <w:rPr>
        <w:rFonts w:ascii="Courier New" w:hAnsi="Courier New" w:cs="Courier New" w:hint="default"/>
      </w:rPr>
    </w:lvl>
    <w:lvl w:ilvl="8" w:tplc="EFC062DE">
      <w:start w:val="1"/>
      <w:numFmt w:val="bullet"/>
      <w:lvlText w:val=""/>
      <w:lvlJc w:val="left"/>
      <w:pPr>
        <w:ind w:left="6480" w:hanging="360"/>
      </w:pPr>
      <w:rPr>
        <w:rFonts w:ascii="Wingdings" w:hAnsi="Wingdings" w:cs="Wingdings" w:hint="default"/>
      </w:rPr>
    </w:lvl>
  </w:abstractNum>
  <w:abstractNum w:abstractNumId="18" w15:restartNumberingAfterBreak="0">
    <w:nsid w:val="54A92ECA"/>
    <w:multiLevelType w:val="hybridMultilevel"/>
    <w:tmpl w:val="764E13DA"/>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AF0DC2"/>
    <w:multiLevelType w:val="hybridMultilevel"/>
    <w:tmpl w:val="D622796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07801"/>
    <w:multiLevelType w:val="hybridMultilevel"/>
    <w:tmpl w:val="1312E1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37BCB"/>
    <w:multiLevelType w:val="hybridMultilevel"/>
    <w:tmpl w:val="DFD68F1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C54EDE"/>
    <w:multiLevelType w:val="hybridMultilevel"/>
    <w:tmpl w:val="D5B2B788"/>
    <w:lvl w:ilvl="0" w:tplc="5E8EF85C">
      <w:start w:val="1"/>
      <w:numFmt w:val="bullet"/>
      <w:lvlText w:val=""/>
      <w:lvlJc w:val="left"/>
      <w:pPr>
        <w:ind w:left="720" w:hanging="360"/>
      </w:pPr>
      <w:rPr>
        <w:rFonts w:ascii="Symbol" w:hAnsi="Symbol" w:cs="Symbol" w:hint="default"/>
        <w:sz w:val="18"/>
        <w:szCs w:val="18"/>
      </w:rPr>
    </w:lvl>
    <w:lvl w:ilvl="1" w:tplc="8098CCDE">
      <w:start w:val="1"/>
      <w:numFmt w:val="bullet"/>
      <w:lvlText w:val="o"/>
      <w:lvlJc w:val="left"/>
      <w:pPr>
        <w:ind w:left="1440" w:hanging="360"/>
      </w:pPr>
      <w:rPr>
        <w:rFonts w:ascii="Courier New" w:hAnsi="Courier New" w:cs="Courier New" w:hint="default"/>
      </w:rPr>
    </w:lvl>
    <w:lvl w:ilvl="2" w:tplc="EFF061E2">
      <w:start w:val="1"/>
      <w:numFmt w:val="bullet"/>
      <w:lvlText w:val=""/>
      <w:lvlJc w:val="left"/>
      <w:pPr>
        <w:ind w:left="2160" w:hanging="360"/>
      </w:pPr>
      <w:rPr>
        <w:rFonts w:ascii="Wingdings" w:hAnsi="Wingdings" w:cs="Wingdings" w:hint="default"/>
      </w:rPr>
    </w:lvl>
    <w:lvl w:ilvl="3" w:tplc="90DCF4BE">
      <w:start w:val="1"/>
      <w:numFmt w:val="bullet"/>
      <w:lvlText w:val=""/>
      <w:lvlJc w:val="left"/>
      <w:pPr>
        <w:ind w:left="2880" w:hanging="360"/>
      </w:pPr>
      <w:rPr>
        <w:rFonts w:ascii="Symbol" w:hAnsi="Symbol" w:cs="Symbol" w:hint="default"/>
      </w:rPr>
    </w:lvl>
    <w:lvl w:ilvl="4" w:tplc="C8AC0D96">
      <w:start w:val="1"/>
      <w:numFmt w:val="bullet"/>
      <w:lvlText w:val="o"/>
      <w:lvlJc w:val="left"/>
      <w:pPr>
        <w:ind w:left="3600" w:hanging="360"/>
      </w:pPr>
      <w:rPr>
        <w:rFonts w:ascii="Courier New" w:hAnsi="Courier New" w:cs="Courier New" w:hint="default"/>
      </w:rPr>
    </w:lvl>
    <w:lvl w:ilvl="5" w:tplc="9D6A86E0">
      <w:start w:val="1"/>
      <w:numFmt w:val="bullet"/>
      <w:lvlText w:val=""/>
      <w:lvlJc w:val="left"/>
      <w:pPr>
        <w:ind w:left="4320" w:hanging="360"/>
      </w:pPr>
      <w:rPr>
        <w:rFonts w:ascii="Wingdings" w:hAnsi="Wingdings" w:cs="Wingdings" w:hint="default"/>
      </w:rPr>
    </w:lvl>
    <w:lvl w:ilvl="6" w:tplc="A9DCE61C">
      <w:start w:val="1"/>
      <w:numFmt w:val="bullet"/>
      <w:lvlText w:val=""/>
      <w:lvlJc w:val="left"/>
      <w:pPr>
        <w:ind w:left="5040" w:hanging="360"/>
      </w:pPr>
      <w:rPr>
        <w:rFonts w:ascii="Symbol" w:hAnsi="Symbol" w:cs="Symbol" w:hint="default"/>
      </w:rPr>
    </w:lvl>
    <w:lvl w:ilvl="7" w:tplc="6EBA40D6">
      <w:start w:val="1"/>
      <w:numFmt w:val="bullet"/>
      <w:lvlText w:val="o"/>
      <w:lvlJc w:val="left"/>
      <w:pPr>
        <w:ind w:left="5760" w:hanging="360"/>
      </w:pPr>
      <w:rPr>
        <w:rFonts w:ascii="Courier New" w:hAnsi="Courier New" w:cs="Courier New" w:hint="default"/>
      </w:rPr>
    </w:lvl>
    <w:lvl w:ilvl="8" w:tplc="A63A8448">
      <w:start w:val="1"/>
      <w:numFmt w:val="bullet"/>
      <w:lvlText w:val=""/>
      <w:lvlJc w:val="left"/>
      <w:pPr>
        <w:ind w:left="6480" w:hanging="360"/>
      </w:pPr>
      <w:rPr>
        <w:rFonts w:ascii="Wingdings" w:hAnsi="Wingdings" w:cs="Wingdings" w:hint="default"/>
      </w:rPr>
    </w:lvl>
  </w:abstractNum>
  <w:abstractNum w:abstractNumId="23" w15:restartNumberingAfterBreak="0">
    <w:nsid w:val="5D222C50"/>
    <w:multiLevelType w:val="hybridMultilevel"/>
    <w:tmpl w:val="7BBEC9A4"/>
    <w:lvl w:ilvl="0" w:tplc="D324A284">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83924"/>
    <w:multiLevelType w:val="hybridMultilevel"/>
    <w:tmpl w:val="96E2E722"/>
    <w:lvl w:ilvl="0" w:tplc="BB402796">
      <w:start w:val="1"/>
      <w:numFmt w:val="bullet"/>
      <w:lvlText w:val=""/>
      <w:lvlJc w:val="left"/>
      <w:pPr>
        <w:ind w:left="720" w:hanging="360"/>
      </w:pPr>
      <w:rPr>
        <w:rFonts w:ascii="Symbol" w:hAnsi="Symbol" w:cs="Symbol" w:hint="default"/>
        <w:sz w:val="18"/>
        <w:szCs w:val="18"/>
      </w:rPr>
    </w:lvl>
    <w:lvl w:ilvl="1" w:tplc="330A93BA">
      <w:start w:val="1"/>
      <w:numFmt w:val="bullet"/>
      <w:lvlText w:val="o"/>
      <w:lvlJc w:val="left"/>
      <w:pPr>
        <w:ind w:left="1440" w:hanging="360"/>
      </w:pPr>
      <w:rPr>
        <w:rFonts w:ascii="Courier New" w:hAnsi="Courier New" w:cs="Courier New" w:hint="default"/>
      </w:rPr>
    </w:lvl>
    <w:lvl w:ilvl="2" w:tplc="B38A6B66">
      <w:start w:val="1"/>
      <w:numFmt w:val="bullet"/>
      <w:lvlText w:val=""/>
      <w:lvlJc w:val="left"/>
      <w:pPr>
        <w:ind w:left="2160" w:hanging="360"/>
      </w:pPr>
      <w:rPr>
        <w:rFonts w:ascii="Wingdings" w:hAnsi="Wingdings" w:cs="Wingdings" w:hint="default"/>
      </w:rPr>
    </w:lvl>
    <w:lvl w:ilvl="3" w:tplc="A63CD18A">
      <w:start w:val="1"/>
      <w:numFmt w:val="bullet"/>
      <w:lvlText w:val=""/>
      <w:lvlJc w:val="left"/>
      <w:pPr>
        <w:ind w:left="2880" w:hanging="360"/>
      </w:pPr>
      <w:rPr>
        <w:rFonts w:ascii="Symbol" w:hAnsi="Symbol" w:cs="Symbol" w:hint="default"/>
      </w:rPr>
    </w:lvl>
    <w:lvl w:ilvl="4" w:tplc="3DAA2F58">
      <w:start w:val="1"/>
      <w:numFmt w:val="bullet"/>
      <w:lvlText w:val="o"/>
      <w:lvlJc w:val="left"/>
      <w:pPr>
        <w:ind w:left="3600" w:hanging="360"/>
      </w:pPr>
      <w:rPr>
        <w:rFonts w:ascii="Courier New" w:hAnsi="Courier New" w:cs="Courier New" w:hint="default"/>
      </w:rPr>
    </w:lvl>
    <w:lvl w:ilvl="5" w:tplc="C232B0A6">
      <w:start w:val="1"/>
      <w:numFmt w:val="bullet"/>
      <w:lvlText w:val=""/>
      <w:lvlJc w:val="left"/>
      <w:pPr>
        <w:ind w:left="4320" w:hanging="360"/>
      </w:pPr>
      <w:rPr>
        <w:rFonts w:ascii="Wingdings" w:hAnsi="Wingdings" w:cs="Wingdings" w:hint="default"/>
      </w:rPr>
    </w:lvl>
    <w:lvl w:ilvl="6" w:tplc="789A3AE4">
      <w:start w:val="1"/>
      <w:numFmt w:val="bullet"/>
      <w:lvlText w:val=""/>
      <w:lvlJc w:val="left"/>
      <w:pPr>
        <w:ind w:left="5040" w:hanging="360"/>
      </w:pPr>
      <w:rPr>
        <w:rFonts w:ascii="Symbol" w:hAnsi="Symbol" w:cs="Symbol" w:hint="default"/>
      </w:rPr>
    </w:lvl>
    <w:lvl w:ilvl="7" w:tplc="A2288422">
      <w:start w:val="1"/>
      <w:numFmt w:val="bullet"/>
      <w:lvlText w:val="o"/>
      <w:lvlJc w:val="left"/>
      <w:pPr>
        <w:ind w:left="5760" w:hanging="360"/>
      </w:pPr>
      <w:rPr>
        <w:rFonts w:ascii="Courier New" w:hAnsi="Courier New" w:cs="Courier New" w:hint="default"/>
      </w:rPr>
    </w:lvl>
    <w:lvl w:ilvl="8" w:tplc="8B8E3622">
      <w:start w:val="1"/>
      <w:numFmt w:val="bullet"/>
      <w:lvlText w:val=""/>
      <w:lvlJc w:val="left"/>
      <w:pPr>
        <w:ind w:left="6480" w:hanging="360"/>
      </w:pPr>
      <w:rPr>
        <w:rFonts w:ascii="Wingdings" w:hAnsi="Wingdings" w:cs="Wingdings" w:hint="default"/>
      </w:rPr>
    </w:lvl>
  </w:abstractNum>
  <w:abstractNum w:abstractNumId="25" w15:restartNumberingAfterBreak="0">
    <w:nsid w:val="61B76FDA"/>
    <w:multiLevelType w:val="hybridMultilevel"/>
    <w:tmpl w:val="7A688DA8"/>
    <w:lvl w:ilvl="0" w:tplc="D0CCAD9A">
      <w:start w:val="1"/>
      <w:numFmt w:val="bullet"/>
      <w:lvlText w:val=""/>
      <w:lvlJc w:val="left"/>
      <w:pPr>
        <w:ind w:left="720" w:hanging="360"/>
      </w:pPr>
      <w:rPr>
        <w:rFonts w:ascii="Symbol" w:hAnsi="Symbol" w:cs="Symbol" w:hint="default"/>
        <w:sz w:val="18"/>
        <w:szCs w:val="18"/>
      </w:rPr>
    </w:lvl>
    <w:lvl w:ilvl="1" w:tplc="66BE1A0A">
      <w:start w:val="1"/>
      <w:numFmt w:val="bullet"/>
      <w:lvlText w:val="o"/>
      <w:lvlJc w:val="left"/>
      <w:pPr>
        <w:ind w:left="1440" w:hanging="360"/>
      </w:pPr>
      <w:rPr>
        <w:rFonts w:ascii="Courier New" w:hAnsi="Courier New" w:cs="Courier New" w:hint="default"/>
      </w:rPr>
    </w:lvl>
    <w:lvl w:ilvl="2" w:tplc="59769878">
      <w:start w:val="1"/>
      <w:numFmt w:val="bullet"/>
      <w:lvlText w:val=""/>
      <w:lvlJc w:val="left"/>
      <w:pPr>
        <w:ind w:left="2160" w:hanging="360"/>
      </w:pPr>
      <w:rPr>
        <w:rFonts w:ascii="Wingdings" w:hAnsi="Wingdings" w:cs="Wingdings" w:hint="default"/>
      </w:rPr>
    </w:lvl>
    <w:lvl w:ilvl="3" w:tplc="C20C01A2">
      <w:start w:val="1"/>
      <w:numFmt w:val="bullet"/>
      <w:lvlText w:val=""/>
      <w:lvlJc w:val="left"/>
      <w:pPr>
        <w:ind w:left="2880" w:hanging="360"/>
      </w:pPr>
      <w:rPr>
        <w:rFonts w:ascii="Symbol" w:hAnsi="Symbol" w:cs="Symbol" w:hint="default"/>
      </w:rPr>
    </w:lvl>
    <w:lvl w:ilvl="4" w:tplc="1080604C">
      <w:start w:val="1"/>
      <w:numFmt w:val="bullet"/>
      <w:lvlText w:val="o"/>
      <w:lvlJc w:val="left"/>
      <w:pPr>
        <w:ind w:left="3600" w:hanging="360"/>
      </w:pPr>
      <w:rPr>
        <w:rFonts w:ascii="Courier New" w:hAnsi="Courier New" w:cs="Courier New" w:hint="default"/>
      </w:rPr>
    </w:lvl>
    <w:lvl w:ilvl="5" w:tplc="BB589D24">
      <w:start w:val="1"/>
      <w:numFmt w:val="bullet"/>
      <w:lvlText w:val=""/>
      <w:lvlJc w:val="left"/>
      <w:pPr>
        <w:ind w:left="4320" w:hanging="360"/>
      </w:pPr>
      <w:rPr>
        <w:rFonts w:ascii="Wingdings" w:hAnsi="Wingdings" w:cs="Wingdings" w:hint="default"/>
      </w:rPr>
    </w:lvl>
    <w:lvl w:ilvl="6" w:tplc="F7FAD9BC">
      <w:start w:val="1"/>
      <w:numFmt w:val="bullet"/>
      <w:lvlText w:val=""/>
      <w:lvlJc w:val="left"/>
      <w:pPr>
        <w:ind w:left="5040" w:hanging="360"/>
      </w:pPr>
      <w:rPr>
        <w:rFonts w:ascii="Symbol" w:hAnsi="Symbol" w:cs="Symbol" w:hint="default"/>
      </w:rPr>
    </w:lvl>
    <w:lvl w:ilvl="7" w:tplc="7C94A9F2">
      <w:start w:val="1"/>
      <w:numFmt w:val="bullet"/>
      <w:lvlText w:val="o"/>
      <w:lvlJc w:val="left"/>
      <w:pPr>
        <w:ind w:left="5760" w:hanging="360"/>
      </w:pPr>
      <w:rPr>
        <w:rFonts w:ascii="Courier New" w:hAnsi="Courier New" w:cs="Courier New" w:hint="default"/>
      </w:rPr>
    </w:lvl>
    <w:lvl w:ilvl="8" w:tplc="34CA9020">
      <w:start w:val="1"/>
      <w:numFmt w:val="bullet"/>
      <w:lvlText w:val=""/>
      <w:lvlJc w:val="left"/>
      <w:pPr>
        <w:ind w:left="6480" w:hanging="360"/>
      </w:pPr>
      <w:rPr>
        <w:rFonts w:ascii="Wingdings" w:hAnsi="Wingdings" w:cs="Wingdings" w:hint="default"/>
      </w:rPr>
    </w:lvl>
  </w:abstractNum>
  <w:abstractNum w:abstractNumId="26" w15:restartNumberingAfterBreak="0">
    <w:nsid w:val="6A6A36C5"/>
    <w:multiLevelType w:val="hybridMultilevel"/>
    <w:tmpl w:val="CABC0992"/>
    <w:lvl w:ilvl="0" w:tplc="609CA0F2">
      <w:start w:val="1"/>
      <w:numFmt w:val="bullet"/>
      <w:lvlText w:val=""/>
      <w:lvlJc w:val="left"/>
      <w:pPr>
        <w:ind w:left="720" w:hanging="360"/>
      </w:pPr>
      <w:rPr>
        <w:rFonts w:ascii="Symbol" w:hAnsi="Symbol" w:cs="Symbol" w:hint="default"/>
        <w:sz w:val="18"/>
        <w:szCs w:val="18"/>
      </w:rPr>
    </w:lvl>
    <w:lvl w:ilvl="1" w:tplc="E83E4988">
      <w:start w:val="1"/>
      <w:numFmt w:val="bullet"/>
      <w:lvlText w:val="o"/>
      <w:lvlJc w:val="left"/>
      <w:pPr>
        <w:ind w:left="1440" w:hanging="360"/>
      </w:pPr>
      <w:rPr>
        <w:rFonts w:ascii="Courier New" w:hAnsi="Courier New" w:cs="Courier New" w:hint="default"/>
      </w:rPr>
    </w:lvl>
    <w:lvl w:ilvl="2" w:tplc="51F818F8">
      <w:start w:val="1"/>
      <w:numFmt w:val="bullet"/>
      <w:lvlText w:val=""/>
      <w:lvlJc w:val="left"/>
      <w:pPr>
        <w:ind w:left="2160" w:hanging="360"/>
      </w:pPr>
      <w:rPr>
        <w:rFonts w:ascii="Wingdings" w:hAnsi="Wingdings" w:cs="Wingdings" w:hint="default"/>
      </w:rPr>
    </w:lvl>
    <w:lvl w:ilvl="3" w:tplc="5EF2FD6C">
      <w:start w:val="1"/>
      <w:numFmt w:val="bullet"/>
      <w:lvlText w:val=""/>
      <w:lvlJc w:val="left"/>
      <w:pPr>
        <w:ind w:left="2880" w:hanging="360"/>
      </w:pPr>
      <w:rPr>
        <w:rFonts w:ascii="Symbol" w:hAnsi="Symbol" w:cs="Symbol" w:hint="default"/>
      </w:rPr>
    </w:lvl>
    <w:lvl w:ilvl="4" w:tplc="CCC2BC54">
      <w:start w:val="1"/>
      <w:numFmt w:val="bullet"/>
      <w:lvlText w:val="o"/>
      <w:lvlJc w:val="left"/>
      <w:pPr>
        <w:ind w:left="3600" w:hanging="360"/>
      </w:pPr>
      <w:rPr>
        <w:rFonts w:ascii="Courier New" w:hAnsi="Courier New" w:cs="Courier New" w:hint="default"/>
      </w:rPr>
    </w:lvl>
    <w:lvl w:ilvl="5" w:tplc="6BB0DDBA">
      <w:start w:val="1"/>
      <w:numFmt w:val="bullet"/>
      <w:lvlText w:val=""/>
      <w:lvlJc w:val="left"/>
      <w:pPr>
        <w:ind w:left="4320" w:hanging="360"/>
      </w:pPr>
      <w:rPr>
        <w:rFonts w:ascii="Wingdings" w:hAnsi="Wingdings" w:cs="Wingdings" w:hint="default"/>
      </w:rPr>
    </w:lvl>
    <w:lvl w:ilvl="6" w:tplc="C81EDBD8">
      <w:start w:val="1"/>
      <w:numFmt w:val="bullet"/>
      <w:lvlText w:val=""/>
      <w:lvlJc w:val="left"/>
      <w:pPr>
        <w:ind w:left="5040" w:hanging="360"/>
      </w:pPr>
      <w:rPr>
        <w:rFonts w:ascii="Symbol" w:hAnsi="Symbol" w:cs="Symbol" w:hint="default"/>
      </w:rPr>
    </w:lvl>
    <w:lvl w:ilvl="7" w:tplc="8D187948">
      <w:start w:val="1"/>
      <w:numFmt w:val="bullet"/>
      <w:lvlText w:val="o"/>
      <w:lvlJc w:val="left"/>
      <w:pPr>
        <w:ind w:left="5760" w:hanging="360"/>
      </w:pPr>
      <w:rPr>
        <w:rFonts w:ascii="Courier New" w:hAnsi="Courier New" w:cs="Courier New" w:hint="default"/>
      </w:rPr>
    </w:lvl>
    <w:lvl w:ilvl="8" w:tplc="4ECEB53A">
      <w:start w:val="1"/>
      <w:numFmt w:val="bullet"/>
      <w:lvlText w:val=""/>
      <w:lvlJc w:val="left"/>
      <w:pPr>
        <w:ind w:left="6480" w:hanging="360"/>
      </w:pPr>
      <w:rPr>
        <w:rFonts w:ascii="Wingdings" w:hAnsi="Wingdings" w:cs="Wingdings" w:hint="default"/>
      </w:rPr>
    </w:lvl>
  </w:abstractNum>
  <w:abstractNum w:abstractNumId="27" w15:restartNumberingAfterBreak="0">
    <w:nsid w:val="6CD33B2C"/>
    <w:multiLevelType w:val="hybridMultilevel"/>
    <w:tmpl w:val="94480DC0"/>
    <w:lvl w:ilvl="0" w:tplc="FB164836">
      <w:start w:val="1"/>
      <w:numFmt w:val="bullet"/>
      <w:lvlText w:val=""/>
      <w:lvlJc w:val="left"/>
      <w:pPr>
        <w:ind w:left="720" w:hanging="360"/>
      </w:pPr>
      <w:rPr>
        <w:rFonts w:ascii="Symbol" w:hAnsi="Symbol" w:cs="Symbol" w:hint="default"/>
        <w:sz w:val="18"/>
        <w:szCs w:val="18"/>
      </w:rPr>
    </w:lvl>
    <w:lvl w:ilvl="1" w:tplc="C39E0BB6">
      <w:start w:val="1"/>
      <w:numFmt w:val="bullet"/>
      <w:lvlText w:val="o"/>
      <w:lvlJc w:val="left"/>
      <w:pPr>
        <w:ind w:left="1440" w:hanging="360"/>
      </w:pPr>
      <w:rPr>
        <w:rFonts w:ascii="Courier New" w:hAnsi="Courier New" w:cs="Courier New" w:hint="default"/>
      </w:rPr>
    </w:lvl>
    <w:lvl w:ilvl="2" w:tplc="BF3CE292">
      <w:start w:val="1"/>
      <w:numFmt w:val="bullet"/>
      <w:lvlText w:val=""/>
      <w:lvlJc w:val="left"/>
      <w:pPr>
        <w:ind w:left="2160" w:hanging="360"/>
      </w:pPr>
      <w:rPr>
        <w:rFonts w:ascii="Wingdings" w:hAnsi="Wingdings" w:cs="Wingdings" w:hint="default"/>
      </w:rPr>
    </w:lvl>
    <w:lvl w:ilvl="3" w:tplc="89004968">
      <w:start w:val="1"/>
      <w:numFmt w:val="bullet"/>
      <w:lvlText w:val=""/>
      <w:lvlJc w:val="left"/>
      <w:pPr>
        <w:ind w:left="2880" w:hanging="360"/>
      </w:pPr>
      <w:rPr>
        <w:rFonts w:ascii="Symbol" w:hAnsi="Symbol" w:cs="Symbol" w:hint="default"/>
      </w:rPr>
    </w:lvl>
    <w:lvl w:ilvl="4" w:tplc="8EE4226A">
      <w:start w:val="1"/>
      <w:numFmt w:val="bullet"/>
      <w:lvlText w:val="o"/>
      <w:lvlJc w:val="left"/>
      <w:pPr>
        <w:ind w:left="3600" w:hanging="360"/>
      </w:pPr>
      <w:rPr>
        <w:rFonts w:ascii="Courier New" w:hAnsi="Courier New" w:cs="Courier New" w:hint="default"/>
      </w:rPr>
    </w:lvl>
    <w:lvl w:ilvl="5" w:tplc="C1FC9816">
      <w:start w:val="1"/>
      <w:numFmt w:val="bullet"/>
      <w:lvlText w:val=""/>
      <w:lvlJc w:val="left"/>
      <w:pPr>
        <w:ind w:left="4320" w:hanging="360"/>
      </w:pPr>
      <w:rPr>
        <w:rFonts w:ascii="Wingdings" w:hAnsi="Wingdings" w:cs="Wingdings" w:hint="default"/>
      </w:rPr>
    </w:lvl>
    <w:lvl w:ilvl="6" w:tplc="04069C80">
      <w:start w:val="1"/>
      <w:numFmt w:val="bullet"/>
      <w:lvlText w:val=""/>
      <w:lvlJc w:val="left"/>
      <w:pPr>
        <w:ind w:left="5040" w:hanging="360"/>
      </w:pPr>
      <w:rPr>
        <w:rFonts w:ascii="Symbol" w:hAnsi="Symbol" w:cs="Symbol" w:hint="default"/>
      </w:rPr>
    </w:lvl>
    <w:lvl w:ilvl="7" w:tplc="79A40EB6">
      <w:start w:val="1"/>
      <w:numFmt w:val="bullet"/>
      <w:lvlText w:val="o"/>
      <w:lvlJc w:val="left"/>
      <w:pPr>
        <w:ind w:left="5760" w:hanging="360"/>
      </w:pPr>
      <w:rPr>
        <w:rFonts w:ascii="Courier New" w:hAnsi="Courier New" w:cs="Courier New" w:hint="default"/>
      </w:rPr>
    </w:lvl>
    <w:lvl w:ilvl="8" w:tplc="CD50EA7C">
      <w:start w:val="1"/>
      <w:numFmt w:val="bullet"/>
      <w:lvlText w:val=""/>
      <w:lvlJc w:val="left"/>
      <w:pPr>
        <w:ind w:left="6480" w:hanging="360"/>
      </w:pPr>
      <w:rPr>
        <w:rFonts w:ascii="Wingdings" w:hAnsi="Wingdings" w:cs="Wingdings" w:hint="default"/>
      </w:rPr>
    </w:lvl>
  </w:abstractNum>
  <w:abstractNum w:abstractNumId="28" w15:restartNumberingAfterBreak="0">
    <w:nsid w:val="741E0474"/>
    <w:multiLevelType w:val="hybridMultilevel"/>
    <w:tmpl w:val="044AE648"/>
    <w:lvl w:ilvl="0" w:tplc="D772E824">
      <w:start w:val="1"/>
      <w:numFmt w:val="bullet"/>
      <w:lvlText w:val=""/>
      <w:lvlJc w:val="left"/>
      <w:pPr>
        <w:ind w:left="720" w:hanging="360"/>
      </w:pPr>
      <w:rPr>
        <w:rFonts w:ascii="Symbol" w:hAnsi="Symbol" w:cs="Symbol" w:hint="default"/>
        <w:sz w:val="18"/>
        <w:szCs w:val="18"/>
      </w:rPr>
    </w:lvl>
    <w:lvl w:ilvl="1" w:tplc="4F8C0756">
      <w:start w:val="1"/>
      <w:numFmt w:val="bullet"/>
      <w:lvlText w:val="o"/>
      <w:lvlJc w:val="left"/>
      <w:pPr>
        <w:ind w:left="1440" w:hanging="360"/>
      </w:pPr>
      <w:rPr>
        <w:rFonts w:ascii="Courier New" w:hAnsi="Courier New" w:cs="Courier New" w:hint="default"/>
      </w:rPr>
    </w:lvl>
    <w:lvl w:ilvl="2" w:tplc="A7200C1E">
      <w:start w:val="1"/>
      <w:numFmt w:val="bullet"/>
      <w:lvlText w:val=""/>
      <w:lvlJc w:val="left"/>
      <w:pPr>
        <w:ind w:left="2160" w:hanging="360"/>
      </w:pPr>
      <w:rPr>
        <w:rFonts w:ascii="Wingdings" w:hAnsi="Wingdings" w:cs="Wingdings" w:hint="default"/>
      </w:rPr>
    </w:lvl>
    <w:lvl w:ilvl="3" w:tplc="41EA260E">
      <w:start w:val="1"/>
      <w:numFmt w:val="bullet"/>
      <w:lvlText w:val=""/>
      <w:lvlJc w:val="left"/>
      <w:pPr>
        <w:ind w:left="2880" w:hanging="360"/>
      </w:pPr>
      <w:rPr>
        <w:rFonts w:ascii="Symbol" w:hAnsi="Symbol" w:cs="Symbol" w:hint="default"/>
      </w:rPr>
    </w:lvl>
    <w:lvl w:ilvl="4" w:tplc="6D8E7116">
      <w:start w:val="1"/>
      <w:numFmt w:val="bullet"/>
      <w:lvlText w:val="o"/>
      <w:lvlJc w:val="left"/>
      <w:pPr>
        <w:ind w:left="3600" w:hanging="360"/>
      </w:pPr>
      <w:rPr>
        <w:rFonts w:ascii="Courier New" w:hAnsi="Courier New" w:cs="Courier New" w:hint="default"/>
      </w:rPr>
    </w:lvl>
    <w:lvl w:ilvl="5" w:tplc="F9C0081C">
      <w:start w:val="1"/>
      <w:numFmt w:val="bullet"/>
      <w:lvlText w:val=""/>
      <w:lvlJc w:val="left"/>
      <w:pPr>
        <w:ind w:left="4320" w:hanging="360"/>
      </w:pPr>
      <w:rPr>
        <w:rFonts w:ascii="Wingdings" w:hAnsi="Wingdings" w:cs="Wingdings" w:hint="default"/>
      </w:rPr>
    </w:lvl>
    <w:lvl w:ilvl="6" w:tplc="8D6CFDA0">
      <w:start w:val="1"/>
      <w:numFmt w:val="bullet"/>
      <w:lvlText w:val=""/>
      <w:lvlJc w:val="left"/>
      <w:pPr>
        <w:ind w:left="5040" w:hanging="360"/>
      </w:pPr>
      <w:rPr>
        <w:rFonts w:ascii="Symbol" w:hAnsi="Symbol" w:cs="Symbol" w:hint="default"/>
      </w:rPr>
    </w:lvl>
    <w:lvl w:ilvl="7" w:tplc="944477E8">
      <w:start w:val="1"/>
      <w:numFmt w:val="bullet"/>
      <w:lvlText w:val="o"/>
      <w:lvlJc w:val="left"/>
      <w:pPr>
        <w:ind w:left="5760" w:hanging="360"/>
      </w:pPr>
      <w:rPr>
        <w:rFonts w:ascii="Courier New" w:hAnsi="Courier New" w:cs="Courier New" w:hint="default"/>
      </w:rPr>
    </w:lvl>
    <w:lvl w:ilvl="8" w:tplc="A2F63E06">
      <w:start w:val="1"/>
      <w:numFmt w:val="bullet"/>
      <w:lvlText w:val=""/>
      <w:lvlJc w:val="left"/>
      <w:pPr>
        <w:ind w:left="6480" w:hanging="360"/>
      </w:pPr>
      <w:rPr>
        <w:rFonts w:ascii="Wingdings" w:hAnsi="Wingdings" w:cs="Wingdings" w:hint="default"/>
      </w:rPr>
    </w:lvl>
  </w:abstractNum>
  <w:abstractNum w:abstractNumId="29" w15:restartNumberingAfterBreak="0">
    <w:nsid w:val="77764DEA"/>
    <w:multiLevelType w:val="hybridMultilevel"/>
    <w:tmpl w:val="7ADC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B0A5B"/>
    <w:multiLevelType w:val="hybridMultilevel"/>
    <w:tmpl w:val="10B688F6"/>
    <w:lvl w:ilvl="0" w:tplc="04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78C20B61"/>
    <w:multiLevelType w:val="hybridMultilevel"/>
    <w:tmpl w:val="6EC04EC4"/>
    <w:lvl w:ilvl="0" w:tplc="215E96AE">
      <w:start w:val="1"/>
      <w:numFmt w:val="bullet"/>
      <w:lvlText w:val=""/>
      <w:lvlJc w:val="left"/>
      <w:pPr>
        <w:ind w:left="720" w:hanging="360"/>
      </w:pPr>
      <w:rPr>
        <w:rFonts w:ascii="Symbol" w:hAnsi="Symbol" w:cs="Symbol" w:hint="default"/>
        <w:sz w:val="18"/>
        <w:szCs w:val="18"/>
      </w:rPr>
    </w:lvl>
    <w:lvl w:ilvl="1" w:tplc="12C2E200">
      <w:start w:val="1"/>
      <w:numFmt w:val="bullet"/>
      <w:lvlText w:val="o"/>
      <w:lvlJc w:val="left"/>
      <w:pPr>
        <w:ind w:left="1440" w:hanging="360"/>
      </w:pPr>
      <w:rPr>
        <w:rFonts w:ascii="Courier New" w:hAnsi="Courier New" w:cs="Courier New" w:hint="default"/>
      </w:rPr>
    </w:lvl>
    <w:lvl w:ilvl="2" w:tplc="A2E23BC0">
      <w:start w:val="1"/>
      <w:numFmt w:val="bullet"/>
      <w:lvlText w:val=""/>
      <w:lvlJc w:val="left"/>
      <w:pPr>
        <w:ind w:left="2160" w:hanging="360"/>
      </w:pPr>
      <w:rPr>
        <w:rFonts w:ascii="Wingdings" w:hAnsi="Wingdings" w:cs="Wingdings" w:hint="default"/>
      </w:rPr>
    </w:lvl>
    <w:lvl w:ilvl="3" w:tplc="A2424B4C">
      <w:start w:val="1"/>
      <w:numFmt w:val="bullet"/>
      <w:lvlText w:val=""/>
      <w:lvlJc w:val="left"/>
      <w:pPr>
        <w:ind w:left="2880" w:hanging="360"/>
      </w:pPr>
      <w:rPr>
        <w:rFonts w:ascii="Symbol" w:hAnsi="Symbol" w:cs="Symbol" w:hint="default"/>
      </w:rPr>
    </w:lvl>
    <w:lvl w:ilvl="4" w:tplc="0060BC2C">
      <w:start w:val="1"/>
      <w:numFmt w:val="bullet"/>
      <w:lvlText w:val="o"/>
      <w:lvlJc w:val="left"/>
      <w:pPr>
        <w:ind w:left="3600" w:hanging="360"/>
      </w:pPr>
      <w:rPr>
        <w:rFonts w:ascii="Courier New" w:hAnsi="Courier New" w:cs="Courier New" w:hint="default"/>
      </w:rPr>
    </w:lvl>
    <w:lvl w:ilvl="5" w:tplc="7F2E9C26">
      <w:start w:val="1"/>
      <w:numFmt w:val="bullet"/>
      <w:lvlText w:val=""/>
      <w:lvlJc w:val="left"/>
      <w:pPr>
        <w:ind w:left="4320" w:hanging="360"/>
      </w:pPr>
      <w:rPr>
        <w:rFonts w:ascii="Wingdings" w:hAnsi="Wingdings" w:cs="Wingdings" w:hint="default"/>
      </w:rPr>
    </w:lvl>
    <w:lvl w:ilvl="6" w:tplc="F70E693C">
      <w:start w:val="1"/>
      <w:numFmt w:val="bullet"/>
      <w:lvlText w:val=""/>
      <w:lvlJc w:val="left"/>
      <w:pPr>
        <w:ind w:left="5040" w:hanging="360"/>
      </w:pPr>
      <w:rPr>
        <w:rFonts w:ascii="Symbol" w:hAnsi="Symbol" w:cs="Symbol" w:hint="default"/>
      </w:rPr>
    </w:lvl>
    <w:lvl w:ilvl="7" w:tplc="91E8EA40">
      <w:start w:val="1"/>
      <w:numFmt w:val="bullet"/>
      <w:lvlText w:val="o"/>
      <w:lvlJc w:val="left"/>
      <w:pPr>
        <w:ind w:left="5760" w:hanging="360"/>
      </w:pPr>
      <w:rPr>
        <w:rFonts w:ascii="Courier New" w:hAnsi="Courier New" w:cs="Courier New" w:hint="default"/>
      </w:rPr>
    </w:lvl>
    <w:lvl w:ilvl="8" w:tplc="1DAA46D6">
      <w:start w:val="1"/>
      <w:numFmt w:val="bullet"/>
      <w:lvlText w:val=""/>
      <w:lvlJc w:val="left"/>
      <w:pPr>
        <w:ind w:left="6480" w:hanging="360"/>
      </w:pPr>
      <w:rPr>
        <w:rFonts w:ascii="Wingdings" w:hAnsi="Wingdings" w:cs="Wingdings" w:hint="default"/>
      </w:rPr>
    </w:lvl>
  </w:abstractNum>
  <w:abstractNum w:abstractNumId="32" w15:restartNumberingAfterBreak="0">
    <w:nsid w:val="796E40DA"/>
    <w:multiLevelType w:val="hybridMultilevel"/>
    <w:tmpl w:val="6AD28312"/>
    <w:lvl w:ilvl="0" w:tplc="291ED7A8">
      <w:start w:val="1"/>
      <w:numFmt w:val="bullet"/>
      <w:lvlText w:val="-"/>
      <w:lvlJc w:val="left"/>
      <w:pPr>
        <w:ind w:left="766" w:hanging="360"/>
      </w:pPr>
      <w:rPr>
        <w:rFonts w:ascii="Arial Unicode MS" w:eastAsia="Arial Unicode MS" w:hAnsi="Arial Unicode MS" w:hint="eastAsia"/>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7CB61D59"/>
    <w:multiLevelType w:val="hybridMultilevel"/>
    <w:tmpl w:val="449EC8A4"/>
    <w:lvl w:ilvl="0" w:tplc="B398509C">
      <w:start w:val="1"/>
      <w:numFmt w:val="bullet"/>
      <w:lvlText w:val=""/>
      <w:lvlJc w:val="left"/>
      <w:pPr>
        <w:ind w:left="720" w:hanging="360"/>
      </w:pPr>
      <w:rPr>
        <w:rFonts w:ascii="Symbol" w:hAnsi="Symbol" w:cs="Symbol" w:hint="default"/>
        <w:sz w:val="18"/>
        <w:szCs w:val="18"/>
      </w:rPr>
    </w:lvl>
    <w:lvl w:ilvl="1" w:tplc="00DAFD76">
      <w:start w:val="1"/>
      <w:numFmt w:val="bullet"/>
      <w:lvlText w:val="o"/>
      <w:lvlJc w:val="left"/>
      <w:pPr>
        <w:ind w:left="1440" w:hanging="360"/>
      </w:pPr>
      <w:rPr>
        <w:rFonts w:ascii="Courier New" w:hAnsi="Courier New" w:cs="Courier New" w:hint="default"/>
      </w:rPr>
    </w:lvl>
    <w:lvl w:ilvl="2" w:tplc="414A1E30">
      <w:start w:val="1"/>
      <w:numFmt w:val="bullet"/>
      <w:lvlText w:val=""/>
      <w:lvlJc w:val="left"/>
      <w:pPr>
        <w:ind w:left="2160" w:hanging="360"/>
      </w:pPr>
      <w:rPr>
        <w:rFonts w:ascii="Wingdings" w:hAnsi="Wingdings" w:cs="Wingdings" w:hint="default"/>
      </w:rPr>
    </w:lvl>
    <w:lvl w:ilvl="3" w:tplc="9F643C12">
      <w:start w:val="1"/>
      <w:numFmt w:val="bullet"/>
      <w:lvlText w:val=""/>
      <w:lvlJc w:val="left"/>
      <w:pPr>
        <w:ind w:left="2880" w:hanging="360"/>
      </w:pPr>
      <w:rPr>
        <w:rFonts w:ascii="Symbol" w:hAnsi="Symbol" w:cs="Symbol" w:hint="default"/>
      </w:rPr>
    </w:lvl>
    <w:lvl w:ilvl="4" w:tplc="E62EF942">
      <w:start w:val="1"/>
      <w:numFmt w:val="bullet"/>
      <w:lvlText w:val="o"/>
      <w:lvlJc w:val="left"/>
      <w:pPr>
        <w:ind w:left="3600" w:hanging="360"/>
      </w:pPr>
      <w:rPr>
        <w:rFonts w:ascii="Courier New" w:hAnsi="Courier New" w:cs="Courier New" w:hint="default"/>
      </w:rPr>
    </w:lvl>
    <w:lvl w:ilvl="5" w:tplc="203615F6">
      <w:start w:val="1"/>
      <w:numFmt w:val="bullet"/>
      <w:lvlText w:val=""/>
      <w:lvlJc w:val="left"/>
      <w:pPr>
        <w:ind w:left="4320" w:hanging="360"/>
      </w:pPr>
      <w:rPr>
        <w:rFonts w:ascii="Wingdings" w:hAnsi="Wingdings" w:cs="Wingdings" w:hint="default"/>
      </w:rPr>
    </w:lvl>
    <w:lvl w:ilvl="6" w:tplc="BF6C3C86">
      <w:start w:val="1"/>
      <w:numFmt w:val="bullet"/>
      <w:lvlText w:val=""/>
      <w:lvlJc w:val="left"/>
      <w:pPr>
        <w:ind w:left="5040" w:hanging="360"/>
      </w:pPr>
      <w:rPr>
        <w:rFonts w:ascii="Symbol" w:hAnsi="Symbol" w:cs="Symbol" w:hint="default"/>
      </w:rPr>
    </w:lvl>
    <w:lvl w:ilvl="7" w:tplc="3F565842">
      <w:start w:val="1"/>
      <w:numFmt w:val="bullet"/>
      <w:lvlText w:val="o"/>
      <w:lvlJc w:val="left"/>
      <w:pPr>
        <w:ind w:left="5760" w:hanging="360"/>
      </w:pPr>
      <w:rPr>
        <w:rFonts w:ascii="Courier New" w:hAnsi="Courier New" w:cs="Courier New" w:hint="default"/>
      </w:rPr>
    </w:lvl>
    <w:lvl w:ilvl="8" w:tplc="60FAC6B0">
      <w:start w:val="1"/>
      <w:numFmt w:val="bullet"/>
      <w:lvlText w:val=""/>
      <w:lvlJc w:val="left"/>
      <w:pPr>
        <w:ind w:left="6480" w:hanging="360"/>
      </w:pPr>
      <w:rPr>
        <w:rFonts w:ascii="Wingdings" w:hAnsi="Wingdings" w:cs="Wingdings" w:hint="default"/>
      </w:rPr>
    </w:lvl>
  </w:abstractNum>
  <w:num w:numId="1" w16cid:durableId="422343714">
    <w:abstractNumId w:val="26"/>
  </w:num>
  <w:num w:numId="2" w16cid:durableId="1195145681">
    <w:abstractNumId w:val="31"/>
  </w:num>
  <w:num w:numId="3" w16cid:durableId="221454769">
    <w:abstractNumId w:val="27"/>
  </w:num>
  <w:num w:numId="4" w16cid:durableId="990520062">
    <w:abstractNumId w:val="25"/>
  </w:num>
  <w:num w:numId="5" w16cid:durableId="334578000">
    <w:abstractNumId w:val="22"/>
  </w:num>
  <w:num w:numId="6" w16cid:durableId="1498840212">
    <w:abstractNumId w:val="4"/>
  </w:num>
  <w:num w:numId="7" w16cid:durableId="1518931621">
    <w:abstractNumId w:val="6"/>
  </w:num>
  <w:num w:numId="8" w16cid:durableId="1706901498">
    <w:abstractNumId w:val="11"/>
  </w:num>
  <w:num w:numId="9" w16cid:durableId="955793711">
    <w:abstractNumId w:val="5"/>
  </w:num>
  <w:num w:numId="10" w16cid:durableId="191234606">
    <w:abstractNumId w:val="0"/>
  </w:num>
  <w:num w:numId="11" w16cid:durableId="1916739223">
    <w:abstractNumId w:val="33"/>
  </w:num>
  <w:num w:numId="12" w16cid:durableId="2124760480">
    <w:abstractNumId w:val="20"/>
  </w:num>
  <w:num w:numId="13" w16cid:durableId="1552887946">
    <w:abstractNumId w:val="29"/>
  </w:num>
  <w:num w:numId="14" w16cid:durableId="19142001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9083672">
    <w:abstractNumId w:val="23"/>
  </w:num>
  <w:num w:numId="16" w16cid:durableId="581455581">
    <w:abstractNumId w:val="15"/>
  </w:num>
  <w:num w:numId="17" w16cid:durableId="1796633883">
    <w:abstractNumId w:val="19"/>
  </w:num>
  <w:num w:numId="18" w16cid:durableId="49698273">
    <w:abstractNumId w:val="7"/>
  </w:num>
  <w:num w:numId="19" w16cid:durableId="918909362">
    <w:abstractNumId w:val="9"/>
  </w:num>
  <w:num w:numId="20" w16cid:durableId="1689330868">
    <w:abstractNumId w:val="16"/>
  </w:num>
  <w:num w:numId="21" w16cid:durableId="697196651">
    <w:abstractNumId w:val="10"/>
  </w:num>
  <w:num w:numId="22" w16cid:durableId="308482228">
    <w:abstractNumId w:val="1"/>
  </w:num>
  <w:num w:numId="23" w16cid:durableId="606545753">
    <w:abstractNumId w:val="14"/>
  </w:num>
  <w:num w:numId="24" w16cid:durableId="1560479108">
    <w:abstractNumId w:val="21"/>
  </w:num>
  <w:num w:numId="25" w16cid:durableId="896401658">
    <w:abstractNumId w:val="17"/>
  </w:num>
  <w:num w:numId="26" w16cid:durableId="735007039">
    <w:abstractNumId w:val="2"/>
  </w:num>
  <w:num w:numId="27" w16cid:durableId="1084035307">
    <w:abstractNumId w:val="24"/>
  </w:num>
  <w:num w:numId="28" w16cid:durableId="1328358893">
    <w:abstractNumId w:val="28"/>
  </w:num>
  <w:num w:numId="29" w16cid:durableId="75900664">
    <w:abstractNumId w:val="8"/>
  </w:num>
  <w:num w:numId="30" w16cid:durableId="1760249374">
    <w:abstractNumId w:val="32"/>
  </w:num>
  <w:num w:numId="31" w16cid:durableId="1482960096">
    <w:abstractNumId w:val="18"/>
  </w:num>
  <w:num w:numId="32" w16cid:durableId="1688604778">
    <w:abstractNumId w:val="3"/>
  </w:num>
  <w:num w:numId="33" w16cid:durableId="1563641031">
    <w:abstractNumId w:val="13"/>
  </w:num>
  <w:num w:numId="34" w16cid:durableId="174340829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68C6"/>
    <w:rsid w:val="000108B1"/>
    <w:rsid w:val="00013290"/>
    <w:rsid w:val="00013D58"/>
    <w:rsid w:val="00021212"/>
    <w:rsid w:val="0002327E"/>
    <w:rsid w:val="0002465C"/>
    <w:rsid w:val="00025982"/>
    <w:rsid w:val="00027F41"/>
    <w:rsid w:val="000349CC"/>
    <w:rsid w:val="00037A49"/>
    <w:rsid w:val="00043DDE"/>
    <w:rsid w:val="00045E31"/>
    <w:rsid w:val="000630B8"/>
    <w:rsid w:val="0006338F"/>
    <w:rsid w:val="00073249"/>
    <w:rsid w:val="00081F4F"/>
    <w:rsid w:val="00095C52"/>
    <w:rsid w:val="00095C6C"/>
    <w:rsid w:val="00097F4A"/>
    <w:rsid w:val="000A57A6"/>
    <w:rsid w:val="000B1353"/>
    <w:rsid w:val="000B45CF"/>
    <w:rsid w:val="000B488F"/>
    <w:rsid w:val="000C232B"/>
    <w:rsid w:val="000C5527"/>
    <w:rsid w:val="000C5B9D"/>
    <w:rsid w:val="000E3646"/>
    <w:rsid w:val="000E41A8"/>
    <w:rsid w:val="000E4F80"/>
    <w:rsid w:val="000E76C6"/>
    <w:rsid w:val="00102141"/>
    <w:rsid w:val="00105882"/>
    <w:rsid w:val="00110515"/>
    <w:rsid w:val="00110681"/>
    <w:rsid w:val="00112A52"/>
    <w:rsid w:val="001146D5"/>
    <w:rsid w:val="00114A54"/>
    <w:rsid w:val="00115516"/>
    <w:rsid w:val="001201B1"/>
    <w:rsid w:val="00125474"/>
    <w:rsid w:val="00127127"/>
    <w:rsid w:val="00131CEE"/>
    <w:rsid w:val="00131EDF"/>
    <w:rsid w:val="00134892"/>
    <w:rsid w:val="001402C9"/>
    <w:rsid w:val="00142332"/>
    <w:rsid w:val="001508FE"/>
    <w:rsid w:val="00153233"/>
    <w:rsid w:val="001560A5"/>
    <w:rsid w:val="0016522A"/>
    <w:rsid w:val="00165757"/>
    <w:rsid w:val="00167A33"/>
    <w:rsid w:val="00170BFD"/>
    <w:rsid w:val="00186187"/>
    <w:rsid w:val="001969EA"/>
    <w:rsid w:val="001A284D"/>
    <w:rsid w:val="001A5CE2"/>
    <w:rsid w:val="001B07AF"/>
    <w:rsid w:val="001C34EC"/>
    <w:rsid w:val="001C4445"/>
    <w:rsid w:val="001D34E4"/>
    <w:rsid w:val="001E13EA"/>
    <w:rsid w:val="001E2215"/>
    <w:rsid w:val="001F6A04"/>
    <w:rsid w:val="001F6BC3"/>
    <w:rsid w:val="00200C4E"/>
    <w:rsid w:val="00204EDB"/>
    <w:rsid w:val="002130DB"/>
    <w:rsid w:val="0021334E"/>
    <w:rsid w:val="00217525"/>
    <w:rsid w:val="00226469"/>
    <w:rsid w:val="002317A7"/>
    <w:rsid w:val="00246836"/>
    <w:rsid w:val="002506C6"/>
    <w:rsid w:val="002634AA"/>
    <w:rsid w:val="002741B4"/>
    <w:rsid w:val="00284B1E"/>
    <w:rsid w:val="00291696"/>
    <w:rsid w:val="002B3532"/>
    <w:rsid w:val="002C0FE8"/>
    <w:rsid w:val="002C2FF5"/>
    <w:rsid w:val="002C5912"/>
    <w:rsid w:val="002C5A4E"/>
    <w:rsid w:val="002C64C2"/>
    <w:rsid w:val="002D34C7"/>
    <w:rsid w:val="002D58B5"/>
    <w:rsid w:val="002E1E0F"/>
    <w:rsid w:val="002E6786"/>
    <w:rsid w:val="00314075"/>
    <w:rsid w:val="00317CF3"/>
    <w:rsid w:val="003212C6"/>
    <w:rsid w:val="00330298"/>
    <w:rsid w:val="0033249E"/>
    <w:rsid w:val="00336FA5"/>
    <w:rsid w:val="00337E4D"/>
    <w:rsid w:val="0034033F"/>
    <w:rsid w:val="00341535"/>
    <w:rsid w:val="00343395"/>
    <w:rsid w:val="00352A9B"/>
    <w:rsid w:val="00365486"/>
    <w:rsid w:val="00370DF7"/>
    <w:rsid w:val="0037575F"/>
    <w:rsid w:val="00375D02"/>
    <w:rsid w:val="00380D7C"/>
    <w:rsid w:val="00381F14"/>
    <w:rsid w:val="00385698"/>
    <w:rsid w:val="0038717E"/>
    <w:rsid w:val="00387777"/>
    <w:rsid w:val="00390559"/>
    <w:rsid w:val="003A171E"/>
    <w:rsid w:val="003A1AA2"/>
    <w:rsid w:val="003C281C"/>
    <w:rsid w:val="003C6ABF"/>
    <w:rsid w:val="003C77A9"/>
    <w:rsid w:val="003D28DF"/>
    <w:rsid w:val="003D4F8C"/>
    <w:rsid w:val="003D7FEB"/>
    <w:rsid w:val="003E7F88"/>
    <w:rsid w:val="004104A6"/>
    <w:rsid w:val="004105D4"/>
    <w:rsid w:val="004228D9"/>
    <w:rsid w:val="004312F3"/>
    <w:rsid w:val="004332C3"/>
    <w:rsid w:val="004377A0"/>
    <w:rsid w:val="00454B5A"/>
    <w:rsid w:val="004612BF"/>
    <w:rsid w:val="004702FB"/>
    <w:rsid w:val="00471503"/>
    <w:rsid w:val="004817AD"/>
    <w:rsid w:val="00481E77"/>
    <w:rsid w:val="0049479E"/>
    <w:rsid w:val="004C3E96"/>
    <w:rsid w:val="004C5334"/>
    <w:rsid w:val="004C7A69"/>
    <w:rsid w:val="004D2F9F"/>
    <w:rsid w:val="004D767A"/>
    <w:rsid w:val="004E4397"/>
    <w:rsid w:val="004E4398"/>
    <w:rsid w:val="004E5457"/>
    <w:rsid w:val="004E59B2"/>
    <w:rsid w:val="004E7B9D"/>
    <w:rsid w:val="004F2927"/>
    <w:rsid w:val="005013A6"/>
    <w:rsid w:val="00520C95"/>
    <w:rsid w:val="0052142A"/>
    <w:rsid w:val="005235F0"/>
    <w:rsid w:val="005254BF"/>
    <w:rsid w:val="0052581A"/>
    <w:rsid w:val="005272BB"/>
    <w:rsid w:val="0053510E"/>
    <w:rsid w:val="00537137"/>
    <w:rsid w:val="005423BF"/>
    <w:rsid w:val="005463A2"/>
    <w:rsid w:val="005570B4"/>
    <w:rsid w:val="005748DD"/>
    <w:rsid w:val="005752D5"/>
    <w:rsid w:val="005754DB"/>
    <w:rsid w:val="00592199"/>
    <w:rsid w:val="005A7164"/>
    <w:rsid w:val="005B6195"/>
    <w:rsid w:val="005C29FF"/>
    <w:rsid w:val="005C50AD"/>
    <w:rsid w:val="005C52F7"/>
    <w:rsid w:val="005D4196"/>
    <w:rsid w:val="005D6DB2"/>
    <w:rsid w:val="006122BD"/>
    <w:rsid w:val="006157AD"/>
    <w:rsid w:val="00632FA4"/>
    <w:rsid w:val="006347C3"/>
    <w:rsid w:val="0065204B"/>
    <w:rsid w:val="006643E6"/>
    <w:rsid w:val="006707F2"/>
    <w:rsid w:val="00670CC6"/>
    <w:rsid w:val="006717B6"/>
    <w:rsid w:val="00671B68"/>
    <w:rsid w:val="00672EF4"/>
    <w:rsid w:val="006766B5"/>
    <w:rsid w:val="00682D32"/>
    <w:rsid w:val="006860A0"/>
    <w:rsid w:val="0069326B"/>
    <w:rsid w:val="00695899"/>
    <w:rsid w:val="00696591"/>
    <w:rsid w:val="006975C6"/>
    <w:rsid w:val="006A358D"/>
    <w:rsid w:val="006A5918"/>
    <w:rsid w:val="006A705D"/>
    <w:rsid w:val="006B2936"/>
    <w:rsid w:val="006D0D71"/>
    <w:rsid w:val="006D3F43"/>
    <w:rsid w:val="006D45F9"/>
    <w:rsid w:val="006E0CE8"/>
    <w:rsid w:val="006F1DA5"/>
    <w:rsid w:val="006F7324"/>
    <w:rsid w:val="00702E9B"/>
    <w:rsid w:val="00703AC5"/>
    <w:rsid w:val="00704689"/>
    <w:rsid w:val="007066E1"/>
    <w:rsid w:val="007109D5"/>
    <w:rsid w:val="007118D4"/>
    <w:rsid w:val="0071428B"/>
    <w:rsid w:val="00716FD2"/>
    <w:rsid w:val="00720BC7"/>
    <w:rsid w:val="00722E54"/>
    <w:rsid w:val="00723A96"/>
    <w:rsid w:val="0073613C"/>
    <w:rsid w:val="00736F31"/>
    <w:rsid w:val="0074576C"/>
    <w:rsid w:val="00750A36"/>
    <w:rsid w:val="00750F6A"/>
    <w:rsid w:val="00754FC6"/>
    <w:rsid w:val="007834F9"/>
    <w:rsid w:val="00785F39"/>
    <w:rsid w:val="00787CB6"/>
    <w:rsid w:val="0079158A"/>
    <w:rsid w:val="00791F37"/>
    <w:rsid w:val="00794B58"/>
    <w:rsid w:val="00797CF1"/>
    <w:rsid w:val="007A009A"/>
    <w:rsid w:val="007A2888"/>
    <w:rsid w:val="007A509F"/>
    <w:rsid w:val="007A63DF"/>
    <w:rsid w:val="007A7AFD"/>
    <w:rsid w:val="007B13EB"/>
    <w:rsid w:val="007B25A5"/>
    <w:rsid w:val="007B2A81"/>
    <w:rsid w:val="007B319A"/>
    <w:rsid w:val="007B6465"/>
    <w:rsid w:val="007B661B"/>
    <w:rsid w:val="007B6794"/>
    <w:rsid w:val="007B6929"/>
    <w:rsid w:val="007C3EA0"/>
    <w:rsid w:val="007D26B2"/>
    <w:rsid w:val="007D5393"/>
    <w:rsid w:val="007D6FB3"/>
    <w:rsid w:val="007D7E1E"/>
    <w:rsid w:val="007E0E83"/>
    <w:rsid w:val="007E4D5F"/>
    <w:rsid w:val="007F1B3C"/>
    <w:rsid w:val="00812835"/>
    <w:rsid w:val="008223A9"/>
    <w:rsid w:val="008278F5"/>
    <w:rsid w:val="00832DC1"/>
    <w:rsid w:val="00844F55"/>
    <w:rsid w:val="00847DE4"/>
    <w:rsid w:val="0086103F"/>
    <w:rsid w:val="008620B6"/>
    <w:rsid w:val="00865B8F"/>
    <w:rsid w:val="0087235D"/>
    <w:rsid w:val="0087531A"/>
    <w:rsid w:val="008758E9"/>
    <w:rsid w:val="00881A71"/>
    <w:rsid w:val="00883DB4"/>
    <w:rsid w:val="00886F4A"/>
    <w:rsid w:val="008946E3"/>
    <w:rsid w:val="008968E8"/>
    <w:rsid w:val="008A2E83"/>
    <w:rsid w:val="008A3A9B"/>
    <w:rsid w:val="008A6BDA"/>
    <w:rsid w:val="008B6B29"/>
    <w:rsid w:val="008B72CE"/>
    <w:rsid w:val="008B7E46"/>
    <w:rsid w:val="008C0123"/>
    <w:rsid w:val="008C7897"/>
    <w:rsid w:val="008D472A"/>
    <w:rsid w:val="008E2380"/>
    <w:rsid w:val="008E326D"/>
    <w:rsid w:val="008E354B"/>
    <w:rsid w:val="008F5854"/>
    <w:rsid w:val="008F7305"/>
    <w:rsid w:val="009107F6"/>
    <w:rsid w:val="009136AA"/>
    <w:rsid w:val="00930868"/>
    <w:rsid w:val="009364AD"/>
    <w:rsid w:val="00940ACB"/>
    <w:rsid w:val="00942BA9"/>
    <w:rsid w:val="0095013D"/>
    <w:rsid w:val="0095616D"/>
    <w:rsid w:val="00960022"/>
    <w:rsid w:val="00962FD9"/>
    <w:rsid w:val="00963E44"/>
    <w:rsid w:val="009643D0"/>
    <w:rsid w:val="00970750"/>
    <w:rsid w:val="009767C8"/>
    <w:rsid w:val="00986A39"/>
    <w:rsid w:val="009873E9"/>
    <w:rsid w:val="009A1F97"/>
    <w:rsid w:val="009A64E3"/>
    <w:rsid w:val="009B0529"/>
    <w:rsid w:val="009B5F40"/>
    <w:rsid w:val="009C44F7"/>
    <w:rsid w:val="009D3504"/>
    <w:rsid w:val="009E5955"/>
    <w:rsid w:val="009F2092"/>
    <w:rsid w:val="009F22BE"/>
    <w:rsid w:val="009F300D"/>
    <w:rsid w:val="00A01368"/>
    <w:rsid w:val="00A0692C"/>
    <w:rsid w:val="00A1127D"/>
    <w:rsid w:val="00A2561E"/>
    <w:rsid w:val="00A3471E"/>
    <w:rsid w:val="00A36EDD"/>
    <w:rsid w:val="00A46075"/>
    <w:rsid w:val="00A51A71"/>
    <w:rsid w:val="00A52459"/>
    <w:rsid w:val="00A531EF"/>
    <w:rsid w:val="00A53258"/>
    <w:rsid w:val="00A5539E"/>
    <w:rsid w:val="00A83FA4"/>
    <w:rsid w:val="00A943C9"/>
    <w:rsid w:val="00A94467"/>
    <w:rsid w:val="00A953D3"/>
    <w:rsid w:val="00AA443B"/>
    <w:rsid w:val="00AB5771"/>
    <w:rsid w:val="00AB6DC0"/>
    <w:rsid w:val="00AC5BB6"/>
    <w:rsid w:val="00AC68B9"/>
    <w:rsid w:val="00AC76C7"/>
    <w:rsid w:val="00AE1166"/>
    <w:rsid w:val="00AE3FDB"/>
    <w:rsid w:val="00AE4B58"/>
    <w:rsid w:val="00AF572D"/>
    <w:rsid w:val="00AF7FB0"/>
    <w:rsid w:val="00B0076D"/>
    <w:rsid w:val="00B05771"/>
    <w:rsid w:val="00B130B0"/>
    <w:rsid w:val="00B169F3"/>
    <w:rsid w:val="00B17AD7"/>
    <w:rsid w:val="00B20086"/>
    <w:rsid w:val="00B2458A"/>
    <w:rsid w:val="00B24B1E"/>
    <w:rsid w:val="00B254E8"/>
    <w:rsid w:val="00B30611"/>
    <w:rsid w:val="00B342E0"/>
    <w:rsid w:val="00B4485A"/>
    <w:rsid w:val="00B45FBC"/>
    <w:rsid w:val="00B53598"/>
    <w:rsid w:val="00B620AB"/>
    <w:rsid w:val="00B66026"/>
    <w:rsid w:val="00B66B78"/>
    <w:rsid w:val="00B67949"/>
    <w:rsid w:val="00B757D1"/>
    <w:rsid w:val="00B82BD7"/>
    <w:rsid w:val="00B85032"/>
    <w:rsid w:val="00B85D1B"/>
    <w:rsid w:val="00B85E36"/>
    <w:rsid w:val="00B93434"/>
    <w:rsid w:val="00B93BD9"/>
    <w:rsid w:val="00B94CA6"/>
    <w:rsid w:val="00B9610F"/>
    <w:rsid w:val="00BA57DE"/>
    <w:rsid w:val="00BB34F6"/>
    <w:rsid w:val="00BC0E65"/>
    <w:rsid w:val="00BC2AA0"/>
    <w:rsid w:val="00BC2D61"/>
    <w:rsid w:val="00BE0875"/>
    <w:rsid w:val="00BE1726"/>
    <w:rsid w:val="00BE5653"/>
    <w:rsid w:val="00C02EF0"/>
    <w:rsid w:val="00C06D6E"/>
    <w:rsid w:val="00C11FE6"/>
    <w:rsid w:val="00C125C6"/>
    <w:rsid w:val="00C134F6"/>
    <w:rsid w:val="00C223E5"/>
    <w:rsid w:val="00C2329F"/>
    <w:rsid w:val="00C23C6D"/>
    <w:rsid w:val="00C24613"/>
    <w:rsid w:val="00C315C9"/>
    <w:rsid w:val="00C350A0"/>
    <w:rsid w:val="00C467F6"/>
    <w:rsid w:val="00C4793C"/>
    <w:rsid w:val="00C61EA5"/>
    <w:rsid w:val="00C62A96"/>
    <w:rsid w:val="00C63FB6"/>
    <w:rsid w:val="00C64469"/>
    <w:rsid w:val="00C70A19"/>
    <w:rsid w:val="00C70BAD"/>
    <w:rsid w:val="00C753BA"/>
    <w:rsid w:val="00C76D15"/>
    <w:rsid w:val="00C83A9A"/>
    <w:rsid w:val="00C85EDC"/>
    <w:rsid w:val="00C86407"/>
    <w:rsid w:val="00C943A8"/>
    <w:rsid w:val="00C94C00"/>
    <w:rsid w:val="00CA73A0"/>
    <w:rsid w:val="00CA775D"/>
    <w:rsid w:val="00CB0D80"/>
    <w:rsid w:val="00CB71D6"/>
    <w:rsid w:val="00CC7C8B"/>
    <w:rsid w:val="00CD6E25"/>
    <w:rsid w:val="00CE2789"/>
    <w:rsid w:val="00CF2DE3"/>
    <w:rsid w:val="00CF399A"/>
    <w:rsid w:val="00D00E46"/>
    <w:rsid w:val="00D05AD7"/>
    <w:rsid w:val="00D10C7D"/>
    <w:rsid w:val="00D147A1"/>
    <w:rsid w:val="00D14D78"/>
    <w:rsid w:val="00D16F6B"/>
    <w:rsid w:val="00D23D25"/>
    <w:rsid w:val="00D3026E"/>
    <w:rsid w:val="00D31B34"/>
    <w:rsid w:val="00D379CF"/>
    <w:rsid w:val="00D4216B"/>
    <w:rsid w:val="00D42F6D"/>
    <w:rsid w:val="00D473EB"/>
    <w:rsid w:val="00D4742B"/>
    <w:rsid w:val="00D57241"/>
    <w:rsid w:val="00D60A0B"/>
    <w:rsid w:val="00D71568"/>
    <w:rsid w:val="00D7467F"/>
    <w:rsid w:val="00D81618"/>
    <w:rsid w:val="00D82514"/>
    <w:rsid w:val="00D860E4"/>
    <w:rsid w:val="00D924D2"/>
    <w:rsid w:val="00D931BF"/>
    <w:rsid w:val="00D93DD4"/>
    <w:rsid w:val="00DA1195"/>
    <w:rsid w:val="00DA1D5D"/>
    <w:rsid w:val="00DB0D00"/>
    <w:rsid w:val="00DB423B"/>
    <w:rsid w:val="00DB5C2A"/>
    <w:rsid w:val="00DB7082"/>
    <w:rsid w:val="00DC1086"/>
    <w:rsid w:val="00DD167C"/>
    <w:rsid w:val="00DD2FA1"/>
    <w:rsid w:val="00DD374A"/>
    <w:rsid w:val="00DD5BC8"/>
    <w:rsid w:val="00DE1BAA"/>
    <w:rsid w:val="00DE65E9"/>
    <w:rsid w:val="00DE662D"/>
    <w:rsid w:val="00DE7A61"/>
    <w:rsid w:val="00DF15E1"/>
    <w:rsid w:val="00E04D40"/>
    <w:rsid w:val="00E0550C"/>
    <w:rsid w:val="00E10737"/>
    <w:rsid w:val="00E148B5"/>
    <w:rsid w:val="00E163EF"/>
    <w:rsid w:val="00E1778C"/>
    <w:rsid w:val="00E20E8B"/>
    <w:rsid w:val="00E22A8F"/>
    <w:rsid w:val="00E369DD"/>
    <w:rsid w:val="00E37969"/>
    <w:rsid w:val="00E40BE5"/>
    <w:rsid w:val="00E43A18"/>
    <w:rsid w:val="00E44E1A"/>
    <w:rsid w:val="00E55B9D"/>
    <w:rsid w:val="00E63B70"/>
    <w:rsid w:val="00E63F11"/>
    <w:rsid w:val="00E64AA7"/>
    <w:rsid w:val="00E7077F"/>
    <w:rsid w:val="00E7163B"/>
    <w:rsid w:val="00E75E00"/>
    <w:rsid w:val="00E7657C"/>
    <w:rsid w:val="00E77F19"/>
    <w:rsid w:val="00E866C4"/>
    <w:rsid w:val="00EB60FC"/>
    <w:rsid w:val="00EB6E8B"/>
    <w:rsid w:val="00EC09F3"/>
    <w:rsid w:val="00EC7486"/>
    <w:rsid w:val="00ED0695"/>
    <w:rsid w:val="00ED0B64"/>
    <w:rsid w:val="00ED41BC"/>
    <w:rsid w:val="00ED7922"/>
    <w:rsid w:val="00EE05EB"/>
    <w:rsid w:val="00EE094B"/>
    <w:rsid w:val="00EE353D"/>
    <w:rsid w:val="00EE567F"/>
    <w:rsid w:val="00EF004F"/>
    <w:rsid w:val="00EF1927"/>
    <w:rsid w:val="00EF3AE5"/>
    <w:rsid w:val="00EF581C"/>
    <w:rsid w:val="00F00BF6"/>
    <w:rsid w:val="00F039EE"/>
    <w:rsid w:val="00F10AE0"/>
    <w:rsid w:val="00F11E30"/>
    <w:rsid w:val="00F171D2"/>
    <w:rsid w:val="00F236B3"/>
    <w:rsid w:val="00F24AB1"/>
    <w:rsid w:val="00F26126"/>
    <w:rsid w:val="00F2720A"/>
    <w:rsid w:val="00F34419"/>
    <w:rsid w:val="00F351CE"/>
    <w:rsid w:val="00F3667F"/>
    <w:rsid w:val="00F40851"/>
    <w:rsid w:val="00F44028"/>
    <w:rsid w:val="00F44812"/>
    <w:rsid w:val="00F47B1A"/>
    <w:rsid w:val="00F50125"/>
    <w:rsid w:val="00F6147B"/>
    <w:rsid w:val="00F6524D"/>
    <w:rsid w:val="00F7030B"/>
    <w:rsid w:val="00F728AE"/>
    <w:rsid w:val="00F72EF0"/>
    <w:rsid w:val="00F7379A"/>
    <w:rsid w:val="00F73EBC"/>
    <w:rsid w:val="00F8474E"/>
    <w:rsid w:val="00F8497D"/>
    <w:rsid w:val="00F851F3"/>
    <w:rsid w:val="00F87B99"/>
    <w:rsid w:val="00F94B76"/>
    <w:rsid w:val="00F950DC"/>
    <w:rsid w:val="00FA07C0"/>
    <w:rsid w:val="00FB3258"/>
    <w:rsid w:val="00FB47CB"/>
    <w:rsid w:val="00FC109F"/>
    <w:rsid w:val="00FC2646"/>
    <w:rsid w:val="00FC7417"/>
    <w:rsid w:val="00FD2770"/>
    <w:rsid w:val="00FE0CCC"/>
    <w:rsid w:val="00FE2A4F"/>
    <w:rsid w:val="00FF55A1"/>
    <w:rsid w:val="00FF73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1BCD"/>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4">
    <w:name w:val="heading 4"/>
    <w:basedOn w:val="Navaden"/>
    <w:next w:val="Navaden"/>
    <w:link w:val="Naslov4Znak"/>
    <w:uiPriority w:val="9"/>
    <w:unhideWhenUsed/>
    <w:qFormat/>
    <w:rsid w:val="00D16F6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3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Odstavek seznama_IP,Seznam_IP_1,Liste 1,Naslov .1,za tekst,Označevanje,List Paragraph1,List Paragraph2,Colorful List - Accent 11,Literatura - znanstveno,UEDAŞ Bullet,abc siralı"/>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OdstavekseznamaZnak">
    <w:name w:val="Odstavek seznama Znak"/>
    <w:aliases w:val="Odstavek seznama_IP Znak,Seznam_IP_1 Znak,Liste 1 Znak,Naslov .1 Znak,za tekst Znak,Označevanje Znak,List Paragraph1 Znak,List Paragraph2 Znak,Colorful List - Accent 11 Znak,Literatura - znanstveno Znak,UEDAŞ Bullet Znak"/>
    <w:link w:val="Odstavekseznama"/>
    <w:uiPriority w:val="34"/>
    <w:qFormat/>
    <w:locked/>
    <w:rsid w:val="00D82514"/>
    <w:rPr>
      <w:rFonts w:ascii="Helvetica" w:hAnsi="Helvetica"/>
    </w:rPr>
  </w:style>
  <w:style w:type="paragraph" w:styleId="Telobesedila">
    <w:name w:val="Body Text"/>
    <w:aliases w:val="notranji text,notranji text Znak Znak Znak Znak Znak,Telo besedila1 Znak,notranji text Znak Znak Znak Znak,Telo besedila1 Znak Znak Znak Znak Znak,Telo besedila1 Znak Znak Znak,notranji text1"/>
    <w:basedOn w:val="Navaden"/>
    <w:link w:val="TelobesedilaZnak"/>
    <w:rsid w:val="00695899"/>
    <w:pPr>
      <w:widowControl w:val="0"/>
      <w:spacing w:after="0" w:line="240" w:lineRule="auto"/>
      <w:jc w:val="both"/>
    </w:pPr>
    <w:rPr>
      <w:rFonts w:ascii="Tahoma" w:eastAsia="Times New Roman" w:hAnsi="Tahoma" w:cs="Times New Roman"/>
      <w:sz w:val="24"/>
      <w:szCs w:val="20"/>
      <w:lang w:eastAsia="sl-SI"/>
    </w:rPr>
  </w:style>
  <w:style w:type="character" w:customStyle="1" w:styleId="TelobesedilaZnak">
    <w:name w:val="Telo besedila Znak"/>
    <w:aliases w:val="notranji text Znak,notranji text Znak Znak Znak Znak Znak Znak,Telo besedila1 Znak Znak,notranji text Znak Znak Znak Znak Znak1,Telo besedila1 Znak Znak Znak Znak Znak Znak,Telo besedila1 Znak Znak Znak Znak,notranji text1 Znak"/>
    <w:basedOn w:val="Privzetapisavaodstavka"/>
    <w:link w:val="Telobesedila"/>
    <w:rsid w:val="00695899"/>
    <w:rPr>
      <w:rFonts w:ascii="Tahoma" w:eastAsia="Times New Roman" w:hAnsi="Tahoma" w:cs="Times New Roman"/>
      <w:sz w:val="24"/>
      <w:szCs w:val="20"/>
      <w:lang w:eastAsia="sl-SI"/>
    </w:rPr>
  </w:style>
  <w:style w:type="paragraph" w:styleId="Telobesedila2">
    <w:name w:val="Body Text 2"/>
    <w:basedOn w:val="Navaden"/>
    <w:link w:val="Telobesedila2Znak"/>
    <w:uiPriority w:val="99"/>
    <w:semiHidden/>
    <w:unhideWhenUsed/>
    <w:rsid w:val="008A6BDA"/>
    <w:pPr>
      <w:spacing w:after="120" w:line="480" w:lineRule="auto"/>
    </w:pPr>
  </w:style>
  <w:style w:type="character" w:customStyle="1" w:styleId="Telobesedila2Znak">
    <w:name w:val="Telo besedila 2 Znak"/>
    <w:basedOn w:val="Privzetapisavaodstavka"/>
    <w:link w:val="Telobesedila2"/>
    <w:uiPriority w:val="99"/>
    <w:semiHidden/>
    <w:rsid w:val="008A6BDA"/>
    <w:rPr>
      <w:rFonts w:ascii="Helvetica" w:hAnsi="Helvetica"/>
    </w:rPr>
  </w:style>
  <w:style w:type="paragraph" w:customStyle="1" w:styleId="arial">
    <w:name w:val="arial"/>
    <w:basedOn w:val="Navaden"/>
    <w:rsid w:val="008A6BDA"/>
    <w:pPr>
      <w:autoSpaceDE w:val="0"/>
      <w:autoSpaceDN w:val="0"/>
      <w:adjustRightInd w:val="0"/>
      <w:spacing w:after="0" w:line="240" w:lineRule="auto"/>
    </w:pPr>
    <w:rPr>
      <w:rFonts w:ascii="Tahoma" w:eastAsia="Times New Roman" w:hAnsi="Tahoma" w:cs="Tahoma"/>
      <w:sz w:val="18"/>
      <w:szCs w:val="18"/>
    </w:rPr>
  </w:style>
  <w:style w:type="paragraph" w:styleId="Napis">
    <w:name w:val="caption"/>
    <w:basedOn w:val="Navaden"/>
    <w:next w:val="Navaden"/>
    <w:uiPriority w:val="35"/>
    <w:unhideWhenUsed/>
    <w:qFormat/>
    <w:rsid w:val="00EE567F"/>
    <w:pPr>
      <w:spacing w:after="120" w:line="240" w:lineRule="auto"/>
      <w:jc w:val="both"/>
    </w:pPr>
    <w:rPr>
      <w:rFonts w:ascii="Calibri" w:eastAsia="Times New Roman" w:hAnsi="Calibri" w:cs="Times New Roman"/>
      <w:i/>
      <w:iCs/>
      <w:color w:val="1F497D"/>
      <w:sz w:val="18"/>
      <w:szCs w:val="18"/>
    </w:rPr>
  </w:style>
  <w:style w:type="character" w:styleId="Hiperpovezava">
    <w:name w:val="Hyperlink"/>
    <w:uiPriority w:val="99"/>
    <w:rsid w:val="00D16F6B"/>
    <w:rPr>
      <w:color w:val="0000FF"/>
      <w:u w:val="single"/>
    </w:rPr>
  </w:style>
  <w:style w:type="character" w:customStyle="1" w:styleId="Naslov4Znak">
    <w:name w:val="Naslov 4 Znak"/>
    <w:basedOn w:val="Privzetapisavaodstavka"/>
    <w:link w:val="Naslov4"/>
    <w:uiPriority w:val="9"/>
    <w:rsid w:val="00D16F6B"/>
    <w:rPr>
      <w:rFonts w:asciiTheme="majorHAnsi" w:eastAsiaTheme="majorEastAsia" w:hAnsiTheme="majorHAnsi" w:cstheme="majorBidi"/>
      <w:i/>
      <w:iCs/>
      <w:color w:val="365F91" w:themeColor="accent1" w:themeShade="BF"/>
    </w:rPr>
  </w:style>
  <w:style w:type="character" w:styleId="Pripombasklic">
    <w:name w:val="annotation reference"/>
    <w:basedOn w:val="Privzetapisavaodstavka"/>
    <w:uiPriority w:val="99"/>
    <w:semiHidden/>
    <w:unhideWhenUsed/>
    <w:rsid w:val="00B67949"/>
    <w:rPr>
      <w:sz w:val="16"/>
      <w:szCs w:val="16"/>
    </w:rPr>
  </w:style>
  <w:style w:type="paragraph" w:styleId="Pripombabesedilo">
    <w:name w:val="annotation text"/>
    <w:basedOn w:val="Navaden"/>
    <w:link w:val="PripombabesediloZnak"/>
    <w:uiPriority w:val="99"/>
    <w:unhideWhenUsed/>
    <w:rsid w:val="00B67949"/>
    <w:pPr>
      <w:spacing w:line="240" w:lineRule="auto"/>
    </w:pPr>
    <w:rPr>
      <w:sz w:val="20"/>
      <w:szCs w:val="20"/>
    </w:rPr>
  </w:style>
  <w:style w:type="character" w:customStyle="1" w:styleId="PripombabesediloZnak">
    <w:name w:val="Pripomba – besedilo Znak"/>
    <w:basedOn w:val="Privzetapisavaodstavka"/>
    <w:link w:val="Pripombabesedilo"/>
    <w:uiPriority w:val="99"/>
    <w:rsid w:val="00B67949"/>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B67949"/>
    <w:rPr>
      <w:b/>
      <w:bCs/>
    </w:rPr>
  </w:style>
  <w:style w:type="character" w:customStyle="1" w:styleId="ZadevapripombeZnak">
    <w:name w:val="Zadeva pripombe Znak"/>
    <w:basedOn w:val="PripombabesediloZnak"/>
    <w:link w:val="Zadevapripombe"/>
    <w:uiPriority w:val="99"/>
    <w:semiHidden/>
    <w:rsid w:val="00B67949"/>
    <w:rPr>
      <w:rFonts w:ascii="Helvetica" w:hAnsi="Helvetica"/>
      <w:b/>
      <w:bCs/>
      <w:sz w:val="20"/>
      <w:szCs w:val="20"/>
    </w:rPr>
  </w:style>
  <w:style w:type="paragraph" w:styleId="Sprotnaopomba-besedilo">
    <w:name w:val="footnote text"/>
    <w:basedOn w:val="Navaden"/>
    <w:link w:val="Sprotnaopomba-besediloZnak"/>
    <w:uiPriority w:val="99"/>
    <w:semiHidden/>
    <w:unhideWhenUsed/>
    <w:rsid w:val="008C789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C7897"/>
    <w:rPr>
      <w:rFonts w:ascii="Helvetica" w:hAnsi="Helvetica"/>
      <w:sz w:val="20"/>
      <w:szCs w:val="20"/>
    </w:rPr>
  </w:style>
  <w:style w:type="character" w:styleId="Sprotnaopomba-sklic">
    <w:name w:val="footnote reference"/>
    <w:basedOn w:val="Privzetapisavaodstavka"/>
    <w:uiPriority w:val="99"/>
    <w:semiHidden/>
    <w:unhideWhenUsed/>
    <w:rsid w:val="008C7897"/>
    <w:rPr>
      <w:vertAlign w:val="superscript"/>
    </w:rPr>
  </w:style>
  <w:style w:type="character" w:customStyle="1" w:styleId="UnresolvedMention1">
    <w:name w:val="Unresolved Mention1"/>
    <w:basedOn w:val="Privzetapisavaodstavka"/>
    <w:uiPriority w:val="99"/>
    <w:semiHidden/>
    <w:unhideWhenUsed/>
    <w:rsid w:val="0052581A"/>
    <w:rPr>
      <w:color w:val="605E5C"/>
      <w:shd w:val="clear" w:color="auto" w:fill="E1DFDD"/>
    </w:rPr>
  </w:style>
  <w:style w:type="paragraph" w:customStyle="1" w:styleId="datumtevilka">
    <w:name w:val="datum številka"/>
    <w:basedOn w:val="Navaden"/>
    <w:qFormat/>
    <w:rsid w:val="008620B6"/>
    <w:pPr>
      <w:tabs>
        <w:tab w:val="left" w:pos="1701"/>
      </w:tabs>
      <w:spacing w:after="0" w:line="260" w:lineRule="atLeast"/>
    </w:pPr>
    <w:rPr>
      <w:rFonts w:ascii="Arial" w:eastAsia="Times New Roman" w:hAnsi="Arial" w:cs="Times New Roman"/>
      <w:sz w:val="20"/>
      <w:szCs w:val="20"/>
      <w:lang w:val="en-GB" w:eastAsia="en-GB"/>
    </w:rPr>
  </w:style>
  <w:style w:type="paragraph" w:styleId="Blokbesedila">
    <w:name w:val="Block Text"/>
    <w:basedOn w:val="Navaden"/>
    <w:unhideWhenUsed/>
    <w:rsid w:val="008620B6"/>
    <w:pPr>
      <w:tabs>
        <w:tab w:val="left" w:pos="8647"/>
      </w:tabs>
      <w:spacing w:after="0" w:line="240" w:lineRule="auto"/>
      <w:ind w:left="2694" w:right="2266"/>
    </w:pPr>
    <w:rPr>
      <w:rFonts w:ascii="Arial" w:eastAsia="Times New Roman" w:hAnsi="Arial" w:cs="Times New Roman"/>
      <w:sz w:val="24"/>
      <w:szCs w:val="20"/>
      <w:lang w:eastAsia="sl-SI"/>
    </w:rPr>
  </w:style>
  <w:style w:type="character" w:styleId="Krepko">
    <w:name w:val="Strong"/>
    <w:basedOn w:val="Privzetapisavaodstavka"/>
    <w:uiPriority w:val="22"/>
    <w:qFormat/>
    <w:rsid w:val="008620B6"/>
    <w:rPr>
      <w:b/>
      <w:bCs/>
    </w:rPr>
  </w:style>
  <w:style w:type="paragraph" w:styleId="Revizija">
    <w:name w:val="Revision"/>
    <w:hidden/>
    <w:uiPriority w:val="99"/>
    <w:semiHidden/>
    <w:rsid w:val="00F2720A"/>
    <w:pPr>
      <w:spacing w:after="0" w:line="240" w:lineRule="auto"/>
    </w:pPr>
    <w:rPr>
      <w:rFonts w:ascii="Helvetica" w:hAnsi="Helvetica"/>
    </w:rPr>
  </w:style>
  <w:style w:type="character" w:styleId="SledenaHiperpovezava">
    <w:name w:val="FollowedHyperlink"/>
    <w:basedOn w:val="Privzetapisavaodstavka"/>
    <w:uiPriority w:val="99"/>
    <w:semiHidden/>
    <w:unhideWhenUsed/>
    <w:rsid w:val="003C281C"/>
    <w:rPr>
      <w:color w:val="800080" w:themeColor="followedHyperlink"/>
      <w:u w:val="single"/>
    </w:rPr>
  </w:style>
  <w:style w:type="table" w:customStyle="1" w:styleId="NormalTablePHPDOCX1">
    <w:name w:val="Normal Table PHPDOCX1"/>
    <w:uiPriority w:val="99"/>
    <w:semiHidden/>
    <w:qFormat/>
    <w:rsid w:val="001402C9"/>
    <w:pPr>
      <w:spacing w:after="0" w:line="240" w:lineRule="auto"/>
    </w:pPr>
    <w:rPr>
      <w:rFonts w:ascii="Calibri" w:eastAsia="Calibri" w:hAnsi="Calibri" w:cs="Times New Roman"/>
    </w:rPr>
    <w:tblPr>
      <w:tblCellMar>
        <w:top w:w="0" w:type="dxa"/>
        <w:left w:w="108" w:type="dxa"/>
        <w:bottom w:w="0" w:type="dxa"/>
        <w:right w:w="108" w:type="dxa"/>
      </w:tblCellMar>
    </w:tblPr>
  </w:style>
  <w:style w:type="table" w:customStyle="1" w:styleId="TableGridPHPDOCX1">
    <w:name w:val="Table Grid PHPDOCX1"/>
    <w:uiPriority w:val="59"/>
    <w:rsid w:val="001402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erazreenaomemba">
    <w:name w:val="Unresolved Mention"/>
    <w:basedOn w:val="Privzetapisavaodstavka"/>
    <w:uiPriority w:val="99"/>
    <w:semiHidden/>
    <w:unhideWhenUsed/>
    <w:rsid w:val="004E7B9D"/>
    <w:rPr>
      <w:color w:val="605E5C"/>
      <w:shd w:val="clear" w:color="auto" w:fill="E1DFDD"/>
    </w:rPr>
  </w:style>
  <w:style w:type="table" w:customStyle="1" w:styleId="Tabelamrea1">
    <w:name w:val="Tabela – mreža1"/>
    <w:basedOn w:val="Navadnatabela"/>
    <w:next w:val="Tabelamrea"/>
    <w:uiPriority w:val="59"/>
    <w:rsid w:val="00F10AE0"/>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EF581C"/>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632FA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632FA4"/>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0C232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41588">
      <w:bodyDiv w:val="1"/>
      <w:marLeft w:val="0"/>
      <w:marRight w:val="0"/>
      <w:marTop w:val="0"/>
      <w:marBottom w:val="0"/>
      <w:divBdr>
        <w:top w:val="none" w:sz="0" w:space="0" w:color="auto"/>
        <w:left w:val="none" w:sz="0" w:space="0" w:color="auto"/>
        <w:bottom w:val="none" w:sz="0" w:space="0" w:color="auto"/>
        <w:right w:val="none" w:sz="0" w:space="0" w:color="auto"/>
      </w:divBdr>
    </w:div>
    <w:div w:id="255555064">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846097614">
      <w:bodyDiv w:val="1"/>
      <w:marLeft w:val="0"/>
      <w:marRight w:val="0"/>
      <w:marTop w:val="0"/>
      <w:marBottom w:val="0"/>
      <w:divBdr>
        <w:top w:val="none" w:sz="0" w:space="0" w:color="auto"/>
        <w:left w:val="none" w:sz="0" w:space="0" w:color="auto"/>
        <w:bottom w:val="none" w:sz="0" w:space="0" w:color="auto"/>
        <w:right w:val="none" w:sz="0" w:space="0" w:color="auto"/>
      </w:divBdr>
    </w:div>
    <w:div w:id="1193811175">
      <w:bodyDiv w:val="1"/>
      <w:marLeft w:val="0"/>
      <w:marRight w:val="0"/>
      <w:marTop w:val="0"/>
      <w:marBottom w:val="0"/>
      <w:divBdr>
        <w:top w:val="none" w:sz="0" w:space="0" w:color="auto"/>
        <w:left w:val="none" w:sz="0" w:space="0" w:color="auto"/>
        <w:bottom w:val="none" w:sz="0" w:space="0" w:color="auto"/>
        <w:right w:val="none" w:sz="0" w:space="0" w:color="auto"/>
      </w:divBdr>
    </w:div>
    <w:div w:id="1216939283">
      <w:bodyDiv w:val="1"/>
      <w:marLeft w:val="0"/>
      <w:marRight w:val="0"/>
      <w:marTop w:val="0"/>
      <w:marBottom w:val="0"/>
      <w:divBdr>
        <w:top w:val="none" w:sz="0" w:space="0" w:color="auto"/>
        <w:left w:val="none" w:sz="0" w:space="0" w:color="auto"/>
        <w:bottom w:val="none" w:sz="0" w:space="0" w:color="auto"/>
        <w:right w:val="none" w:sz="0" w:space="0" w:color="auto"/>
      </w:divBdr>
    </w:div>
    <w:div w:id="1256129259">
      <w:bodyDiv w:val="1"/>
      <w:marLeft w:val="0"/>
      <w:marRight w:val="0"/>
      <w:marTop w:val="0"/>
      <w:marBottom w:val="0"/>
      <w:divBdr>
        <w:top w:val="none" w:sz="0" w:space="0" w:color="auto"/>
        <w:left w:val="none" w:sz="0" w:space="0" w:color="auto"/>
        <w:bottom w:val="none" w:sz="0" w:space="0" w:color="auto"/>
        <w:right w:val="none" w:sz="0" w:space="0" w:color="auto"/>
      </w:divBdr>
    </w:div>
    <w:div w:id="1402872308">
      <w:bodyDiv w:val="1"/>
      <w:marLeft w:val="0"/>
      <w:marRight w:val="0"/>
      <w:marTop w:val="0"/>
      <w:marBottom w:val="0"/>
      <w:divBdr>
        <w:top w:val="none" w:sz="0" w:space="0" w:color="auto"/>
        <w:left w:val="none" w:sz="0" w:space="0" w:color="auto"/>
        <w:bottom w:val="none" w:sz="0" w:space="0" w:color="auto"/>
        <w:right w:val="none" w:sz="0" w:space="0" w:color="auto"/>
      </w:divBdr>
    </w:div>
    <w:div w:id="1540585085">
      <w:bodyDiv w:val="1"/>
      <w:marLeft w:val="0"/>
      <w:marRight w:val="0"/>
      <w:marTop w:val="0"/>
      <w:marBottom w:val="0"/>
      <w:divBdr>
        <w:top w:val="none" w:sz="0" w:space="0" w:color="auto"/>
        <w:left w:val="none" w:sz="0" w:space="0" w:color="auto"/>
        <w:bottom w:val="none" w:sz="0" w:space="0" w:color="auto"/>
        <w:right w:val="none" w:sz="0" w:space="0" w:color="auto"/>
      </w:divBdr>
    </w:div>
    <w:div w:id="1631745556">
      <w:bodyDiv w:val="1"/>
      <w:marLeft w:val="0"/>
      <w:marRight w:val="0"/>
      <w:marTop w:val="0"/>
      <w:marBottom w:val="0"/>
      <w:divBdr>
        <w:top w:val="none" w:sz="0" w:space="0" w:color="auto"/>
        <w:left w:val="none" w:sz="0" w:space="0" w:color="auto"/>
        <w:bottom w:val="none" w:sz="0" w:space="0" w:color="auto"/>
        <w:right w:val="none" w:sz="0" w:space="0" w:color="auto"/>
      </w:divBdr>
    </w:div>
    <w:div w:id="20357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6F7C-73FC-4B0F-A22A-B23764AC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9911</Words>
  <Characters>56495</Characters>
  <Application>Microsoft Office Word</Application>
  <DocSecurity>0</DocSecurity>
  <Lines>470</Lines>
  <Paragraphs>132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Jana Oblak</cp:lastModifiedBy>
  <cp:revision>4</cp:revision>
  <cp:lastPrinted>2026-06-17T06:11:00Z</cp:lastPrinted>
  <dcterms:created xsi:type="dcterms:W3CDTF">2026-06-17T07:08:00Z</dcterms:created>
  <dcterms:modified xsi:type="dcterms:W3CDTF">2026-06-18T10:21:00Z</dcterms:modified>
</cp:coreProperties>
</file>