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B2" w:rsidRPr="00ED4788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 w:rsidRPr="00ED4788">
        <w:rPr>
          <w:rFonts w:ascii="Calibri" w:eastAsia="Times New Roman" w:hAnsi="Calibri" w:cs="Calibri"/>
          <w:b/>
          <w:color w:val="000000"/>
          <w:lang w:eastAsia="sl-SI"/>
        </w:rPr>
        <w:t>PONUDBA ZA NAKUP NEPREMIČNINE</w:t>
      </w:r>
    </w:p>
    <w:p w:rsidR="002F6AB2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>
        <w:rPr>
          <w:rFonts w:ascii="Calibri" w:eastAsia="Times New Roman" w:hAnsi="Calibri" w:cs="Calibri"/>
          <w:b/>
          <w:color w:val="000000"/>
          <w:lang w:eastAsia="sl-SI"/>
        </w:rPr>
        <w:t xml:space="preserve">NA PODLAGI 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NAMERE O SKLENITVI NEPOSREDNE </w:t>
      </w:r>
      <w:r>
        <w:rPr>
          <w:rFonts w:ascii="Calibri" w:eastAsia="Times New Roman" w:hAnsi="Calibri" w:cs="Calibri"/>
          <w:b/>
          <w:color w:val="000000"/>
          <w:lang w:eastAsia="sl-SI"/>
        </w:rPr>
        <w:t xml:space="preserve">PRODAJNE 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POGODBE </w:t>
      </w:r>
    </w:p>
    <w:p w:rsidR="002F6AB2" w:rsidRPr="00ED4788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št. 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478-011/2019-01</w:t>
      </w:r>
      <w:r w:rsidR="00112ECD">
        <w:rPr>
          <w:rFonts w:ascii="Calibri" w:eastAsia="Times New Roman" w:hAnsi="Calibri" w:cs="Calibri"/>
          <w:b/>
          <w:color w:val="000000"/>
          <w:lang w:eastAsia="sl-SI"/>
        </w:rPr>
        <w:t>, objavljene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 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2</w:t>
      </w:r>
      <w:r w:rsidR="00112ECD">
        <w:rPr>
          <w:rFonts w:ascii="Calibri" w:eastAsia="Times New Roman" w:hAnsi="Calibri" w:cs="Calibri"/>
          <w:b/>
          <w:color w:val="000000"/>
          <w:lang w:eastAsia="sl-SI"/>
        </w:rPr>
        <w:t>0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. 8. 2019</w:t>
      </w:r>
    </w:p>
    <w:p w:rsidR="002F6AB2" w:rsidRDefault="002F6AB2" w:rsidP="002F6AB2">
      <w:pPr>
        <w:pStyle w:val="Brezrazmikov"/>
        <w:jc w:val="both"/>
        <w:rPr>
          <w:rFonts w:ascii="Calibri" w:eastAsia="Times New Roman" w:hAnsi="Calibri" w:cs="Calibri"/>
          <w:color w:val="00000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2F6AB2" w:rsidTr="00DA3D5B">
        <w:trPr>
          <w:trHeight w:val="567"/>
        </w:trPr>
        <w:tc>
          <w:tcPr>
            <w:tcW w:w="2835" w:type="dxa"/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Ponudnik: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Tr="00DA3D5B">
        <w:trPr>
          <w:trHeight w:val="567"/>
        </w:trPr>
        <w:tc>
          <w:tcPr>
            <w:tcW w:w="2835" w:type="dxa"/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Naslov: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Tr="00DA3D5B">
        <w:trPr>
          <w:trHeight w:val="567"/>
        </w:trPr>
        <w:tc>
          <w:tcPr>
            <w:tcW w:w="2835" w:type="dxa"/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EMŠO/matična številka: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Tr="00DA3D5B">
        <w:trPr>
          <w:trHeight w:val="567"/>
        </w:trPr>
        <w:tc>
          <w:tcPr>
            <w:tcW w:w="2835" w:type="dxa"/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Davčna številka/ID za DDV: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Tr="00DA3D5B">
        <w:trPr>
          <w:trHeight w:val="567"/>
        </w:trPr>
        <w:tc>
          <w:tcPr>
            <w:tcW w:w="2835" w:type="dxa"/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Kontaktna oseba: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Tr="00DA3D5B">
        <w:trPr>
          <w:trHeight w:val="567"/>
        </w:trPr>
        <w:tc>
          <w:tcPr>
            <w:tcW w:w="2835" w:type="dxa"/>
            <w:vAlign w:val="bottom"/>
          </w:tcPr>
          <w:p w:rsidR="002F6AB2" w:rsidRDefault="002F6AB2" w:rsidP="00DA3D5B">
            <w:pPr>
              <w:pStyle w:val="Brezrazmikov"/>
              <w:numPr>
                <w:ilvl w:val="0"/>
                <w:numId w:val="1"/>
              </w:numPr>
              <w:ind w:left="321" w:hanging="142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elektronski naslov: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Tr="00DA3D5B">
        <w:trPr>
          <w:trHeight w:val="567"/>
        </w:trPr>
        <w:tc>
          <w:tcPr>
            <w:tcW w:w="2835" w:type="dxa"/>
            <w:vAlign w:val="bottom"/>
          </w:tcPr>
          <w:p w:rsidR="002F6AB2" w:rsidRDefault="002F6AB2" w:rsidP="00DA3D5B">
            <w:pPr>
              <w:pStyle w:val="Brezrazmikov"/>
              <w:numPr>
                <w:ilvl w:val="0"/>
                <w:numId w:val="1"/>
              </w:numPr>
              <w:ind w:left="321" w:hanging="142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telefon: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:rsidR="002F6AB2" w:rsidRPr="006F6B92" w:rsidRDefault="002F6AB2" w:rsidP="002F6AB2">
      <w:pPr>
        <w:pStyle w:val="Brezrazmikov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2F6AB2" w:rsidRPr="00620954" w:rsidRDefault="002F6AB2" w:rsidP="002F6AB2">
      <w:pPr>
        <w:pStyle w:val="Brezrazmikov"/>
        <w:jc w:val="both"/>
        <w:rPr>
          <w:b/>
        </w:rPr>
      </w:pPr>
      <w:r w:rsidRPr="00620954">
        <w:rPr>
          <w:b/>
        </w:rPr>
        <w:t>Izjavljam: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 xml:space="preserve">da sem skrbno pregledal(a) namero o sklenitvi neposredne prodajne pogodbe št. </w:t>
      </w:r>
      <w:r w:rsidR="000D5467">
        <w:t>478-011/2019-01</w:t>
      </w:r>
      <w:r>
        <w:t xml:space="preserve"> </w:t>
      </w:r>
      <w:r w:rsidR="00112ECD">
        <w:t xml:space="preserve">objavljene </w:t>
      </w:r>
      <w:r w:rsidR="000D5467">
        <w:t>2</w:t>
      </w:r>
      <w:r w:rsidR="00112ECD">
        <w:t>0</w:t>
      </w:r>
      <w:r w:rsidR="000D5467">
        <w:t>. 8. 2019</w:t>
      </w:r>
      <w:r>
        <w:t>, in da sem seznanjen(a) z njeno vsebino;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mi je stanje nepremičnine v naravi poznano in da sem seznanjen(a) s tem, da se bo pogodba sklenila na način videno-kupljeno;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seznanjen(a), da bo nepremičnina prodana ponudniku, ki bo ponudil najvišjo ceno;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seznanjen(a), da bodo v primeru več ponudnikov z enako najvišjo ceno izvedena pogajanja o ceni nakupa;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seznanjen(a), da je plačilo celotne kupnine v roku 30 dni od sklenitve prodajne pogodbe bistvena sestavina pravnega posla;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seznanjan(a), da bom kot kupec poleg ponujene kupnine dolžan plačati še davek na promet nepremičnin, vse stroške notarja ter stroške vknjižbe lastninske pravice na svoje ime in v svojo korist v zemljiški knjigi pristojnega sodišča;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 mi bo kot kupcu nepremičnina izročila v last in posest po plačilu celotne kupnine in po poravnanih vseh stroških;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seznanjen(a), da prodajalec lahko začeti postopek prodaje kadarkoli do sklenitve pravnega posla brez obrazložitve in brez odškodninske odgovornosti ustavi.</w:t>
      </w:r>
    </w:p>
    <w:p w:rsidR="002F6AB2" w:rsidRDefault="002F6AB2" w:rsidP="002F6AB2">
      <w:pPr>
        <w:pStyle w:val="Brezrazmikov"/>
        <w:jc w:val="both"/>
      </w:pPr>
    </w:p>
    <w:p w:rsidR="002F6AB2" w:rsidRDefault="002F6AB2" w:rsidP="002F6AB2">
      <w:pPr>
        <w:pStyle w:val="Brezrazmikov"/>
        <w:jc w:val="both"/>
      </w:pPr>
      <w:r>
        <w:t>V sladu s tem dajem</w:t>
      </w:r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b/>
          <w:color w:val="000000"/>
          <w:lang w:eastAsia="sl-SI"/>
        </w:rPr>
      </w:pPr>
      <w:r w:rsidRPr="00ED4788">
        <w:rPr>
          <w:rFonts w:ascii="Calibri" w:eastAsia="Times New Roman" w:hAnsi="Calibri" w:cs="Calibri"/>
          <w:b/>
          <w:color w:val="000000"/>
          <w:lang w:eastAsia="sl-SI"/>
        </w:rPr>
        <w:t>PONUDB</w:t>
      </w:r>
      <w:r>
        <w:rPr>
          <w:rFonts w:ascii="Calibri" w:eastAsia="Times New Roman" w:hAnsi="Calibri" w:cs="Calibri"/>
          <w:b/>
          <w:color w:val="000000"/>
          <w:lang w:eastAsia="sl-SI"/>
        </w:rPr>
        <w:t>O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 ZA NAKUP NEPREMIČNINE</w:t>
      </w:r>
      <w:r>
        <w:rPr>
          <w:rFonts w:ascii="Calibri" w:eastAsia="Times New Roman" w:hAnsi="Calibri" w:cs="Calibri"/>
          <w:b/>
          <w:color w:val="000000"/>
          <w:lang w:eastAsia="sl-SI"/>
        </w:rPr>
        <w:t xml:space="preserve"> NA PODLAGI 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NAMERE O SKLENITVI NEPOSREDNE POGODBE št. 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478-011/2019-01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 </w:t>
      </w:r>
      <w:r w:rsidR="00112ECD">
        <w:rPr>
          <w:rFonts w:ascii="Calibri" w:eastAsia="Times New Roman" w:hAnsi="Calibri" w:cs="Calibri"/>
          <w:b/>
          <w:color w:val="000000"/>
          <w:lang w:eastAsia="sl-SI"/>
        </w:rPr>
        <w:t xml:space="preserve">objavljene 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2</w:t>
      </w:r>
      <w:r w:rsidR="00112ECD">
        <w:rPr>
          <w:rFonts w:ascii="Calibri" w:eastAsia="Times New Roman" w:hAnsi="Calibri" w:cs="Calibri"/>
          <w:b/>
          <w:color w:val="000000"/>
          <w:lang w:eastAsia="sl-SI"/>
        </w:rPr>
        <w:t>0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. 8. 2019</w:t>
      </w:r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b/>
          <w:color w:val="000000"/>
          <w:lang w:eastAsia="sl-SI"/>
        </w:rPr>
      </w:pPr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Za nepremičnino ID znak: ____________, za katero ponujam naslednjo ceno*: _______________ EUR.</w:t>
      </w:r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Kraj in datum:</w:t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  <w:t>Ponudnik:</w:t>
      </w:r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bookmarkStart w:id="0" w:name="_GoBack"/>
      <w:bookmarkEnd w:id="0"/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______________________________</w:t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  <w:t>______________________________</w:t>
      </w:r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3F3F9A" w:rsidRP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sl-SI"/>
        </w:rPr>
      </w:pPr>
      <w:r w:rsidRPr="00A4758E"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>*</w:t>
      </w:r>
      <w:r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 xml:space="preserve"> </w:t>
      </w:r>
      <w:r w:rsidRPr="00A4758E"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 xml:space="preserve">ponujena cena ne sme biti nižja od vrednosti, ki je navedena v nameri o sklenitvi neposredne pogodbe. V kolikor je dana ponudba z nižjo ceno, je ta ponudba neveljavna. </w:t>
      </w:r>
    </w:p>
    <w:sectPr w:rsidR="003F3F9A" w:rsidRPr="002F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F19BC"/>
    <w:multiLevelType w:val="hybridMultilevel"/>
    <w:tmpl w:val="EBAA7D80"/>
    <w:lvl w:ilvl="0" w:tplc="0F6037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B2"/>
    <w:rsid w:val="000D5467"/>
    <w:rsid w:val="00112ECD"/>
    <w:rsid w:val="002F6AB2"/>
    <w:rsid w:val="003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CE5B"/>
  <w15:chartTrackingRefBased/>
  <w15:docId w15:val="{2DF7165D-4C26-4E24-8018-D7C1C10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6A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F6AB2"/>
    <w:pPr>
      <w:spacing w:after="0" w:line="240" w:lineRule="auto"/>
    </w:pPr>
  </w:style>
  <w:style w:type="table" w:styleId="Tabelamrea">
    <w:name w:val="Table Grid"/>
    <w:basedOn w:val="Navadnatabela"/>
    <w:uiPriority w:val="39"/>
    <w:rsid w:val="002F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Bogataj</dc:creator>
  <cp:keywords/>
  <dc:description/>
  <cp:lastModifiedBy>Barbara Bogataj</cp:lastModifiedBy>
  <cp:revision>3</cp:revision>
  <dcterms:created xsi:type="dcterms:W3CDTF">2019-08-01T11:49:00Z</dcterms:created>
  <dcterms:modified xsi:type="dcterms:W3CDTF">2019-08-20T08:47:00Z</dcterms:modified>
</cp:coreProperties>
</file>