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C3B8" w14:textId="2329591D" w:rsidR="008818D0" w:rsidRPr="004B3391" w:rsidRDefault="001028BA" w:rsidP="00063BE6">
      <w:pPr>
        <w:pStyle w:val="podpisi"/>
        <w:spacing w:before="120" w:line="276" w:lineRule="auto"/>
        <w:jc w:val="both"/>
        <w:rPr>
          <w:rFonts w:cs="Arial"/>
          <w:noProof w:val="0"/>
          <w:szCs w:val="20"/>
          <w:lang w:val="sl-SI"/>
        </w:rPr>
      </w:pPr>
      <w:r w:rsidRPr="004B3391">
        <w:rPr>
          <w:rFonts w:cs="Arial"/>
          <w:noProof w:val="0"/>
          <w:szCs w:val="20"/>
          <w:lang w:val="sl-SI"/>
        </w:rPr>
        <w:t xml:space="preserve">Datum: </w:t>
      </w:r>
      <w:r w:rsidR="008818D0" w:rsidRPr="004B3391">
        <w:rPr>
          <w:rFonts w:cs="Arial"/>
          <w:noProof w:val="0"/>
          <w:szCs w:val="20"/>
          <w:lang w:val="sl-SI"/>
        </w:rPr>
        <w:t>1</w:t>
      </w:r>
      <w:r w:rsidR="00355326" w:rsidRPr="004B3391">
        <w:rPr>
          <w:rFonts w:cs="Arial"/>
          <w:noProof w:val="0"/>
          <w:szCs w:val="20"/>
          <w:lang w:val="sl-SI"/>
        </w:rPr>
        <w:t xml:space="preserve">. </w:t>
      </w:r>
      <w:r w:rsidR="008818D0" w:rsidRPr="004B3391">
        <w:rPr>
          <w:rFonts w:cs="Arial"/>
          <w:noProof w:val="0"/>
          <w:szCs w:val="20"/>
          <w:lang w:val="sl-SI"/>
        </w:rPr>
        <w:t>3</w:t>
      </w:r>
      <w:r w:rsidR="00355326" w:rsidRPr="004B3391">
        <w:rPr>
          <w:rFonts w:cs="Arial"/>
          <w:noProof w:val="0"/>
          <w:szCs w:val="20"/>
          <w:lang w:val="sl-SI"/>
        </w:rPr>
        <w:t>. 202</w:t>
      </w:r>
      <w:r w:rsidR="008818D0" w:rsidRPr="004B3391">
        <w:rPr>
          <w:rFonts w:cs="Arial"/>
          <w:noProof w:val="0"/>
          <w:szCs w:val="20"/>
          <w:lang w:val="sl-SI"/>
        </w:rPr>
        <w:t>4</w:t>
      </w:r>
    </w:p>
    <w:p w14:paraId="0D952FF5" w14:textId="77777777" w:rsidR="003F5E42" w:rsidRPr="004B3391" w:rsidRDefault="003F5E42" w:rsidP="00063BE6">
      <w:pPr>
        <w:spacing w:before="120" w:line="276" w:lineRule="auto"/>
        <w:jc w:val="both"/>
        <w:rPr>
          <w:rFonts w:cs="Arial"/>
          <w:noProof w:val="0"/>
          <w:szCs w:val="20"/>
        </w:rPr>
      </w:pPr>
    </w:p>
    <w:p w14:paraId="7C7C5C46" w14:textId="204A637F" w:rsidR="00B87A33" w:rsidRPr="004B3391" w:rsidRDefault="003F5E42" w:rsidP="00063BE6">
      <w:pPr>
        <w:spacing w:before="120" w:line="276" w:lineRule="auto"/>
        <w:jc w:val="both"/>
        <w:rPr>
          <w:rFonts w:cs="Arial"/>
          <w:noProof w:val="0"/>
          <w:szCs w:val="20"/>
        </w:rPr>
      </w:pPr>
      <w:r w:rsidRPr="004B3391">
        <w:rPr>
          <w:rFonts w:cs="Arial"/>
          <w:noProof w:val="0"/>
          <w:szCs w:val="20"/>
        </w:rPr>
        <w:t>S P O R O Č I L O  Z A  J A V N O S T</w:t>
      </w:r>
    </w:p>
    <w:p w14:paraId="3BA78903" w14:textId="77777777" w:rsidR="00B30867" w:rsidRPr="004B3391" w:rsidRDefault="00B30867" w:rsidP="00063BE6">
      <w:pPr>
        <w:spacing w:before="120" w:line="276" w:lineRule="auto"/>
        <w:jc w:val="both"/>
        <w:rPr>
          <w:rFonts w:cs="Arial"/>
          <w:b/>
          <w:bCs/>
          <w:noProof w:val="0"/>
          <w:szCs w:val="20"/>
        </w:rPr>
      </w:pPr>
    </w:p>
    <w:p w14:paraId="0858F04D" w14:textId="5EFA589B" w:rsidR="00632614" w:rsidRPr="004B3391" w:rsidRDefault="008818D0" w:rsidP="00632614">
      <w:pPr>
        <w:spacing w:before="120" w:line="276" w:lineRule="auto"/>
        <w:jc w:val="both"/>
        <w:rPr>
          <w:rFonts w:cs="Arial"/>
          <w:b/>
          <w:bCs/>
          <w:noProof w:val="0"/>
          <w:szCs w:val="20"/>
        </w:rPr>
      </w:pPr>
      <w:r w:rsidRPr="004B3391">
        <w:rPr>
          <w:rFonts w:cs="Arial"/>
          <w:b/>
          <w:bCs/>
          <w:noProof w:val="0"/>
          <w:szCs w:val="20"/>
        </w:rPr>
        <w:t xml:space="preserve">SPREJET </w:t>
      </w:r>
      <w:r w:rsidR="00B30867" w:rsidRPr="004B3391">
        <w:rPr>
          <w:rFonts w:cs="Arial"/>
          <w:b/>
          <w:bCs/>
          <w:noProof w:val="0"/>
          <w:szCs w:val="20"/>
        </w:rPr>
        <w:t>ODLOK ZA UPORABO SREDSTEV KMETIJSKE REZERVE ZA LETO 2024 ZARADI POPLAV IN PLAZOV V LETU 2023</w:t>
      </w:r>
    </w:p>
    <w:p w14:paraId="056E3102" w14:textId="1040A027" w:rsidR="008818D0" w:rsidRPr="004B3391" w:rsidRDefault="00B30867" w:rsidP="00B30867">
      <w:pPr>
        <w:pStyle w:val="Neotevilenodstavek"/>
        <w:spacing w:before="120" w:after="0" w:line="276" w:lineRule="auto"/>
        <w:rPr>
          <w:b/>
          <w:bCs/>
          <w:iCs/>
          <w:sz w:val="20"/>
          <w:szCs w:val="20"/>
          <w:lang w:val="sl-SI"/>
        </w:rPr>
      </w:pPr>
      <w:r w:rsidRPr="004B3391">
        <w:rPr>
          <w:b/>
          <w:bCs/>
          <w:iCs/>
          <w:sz w:val="20"/>
          <w:szCs w:val="20"/>
          <w:lang w:val="sl-SI"/>
        </w:rPr>
        <w:t xml:space="preserve">Ljubljana, 1. </w:t>
      </w:r>
      <w:r w:rsidR="006A2FB3">
        <w:rPr>
          <w:b/>
          <w:bCs/>
          <w:iCs/>
          <w:sz w:val="20"/>
          <w:szCs w:val="20"/>
          <w:lang w:val="sl-SI"/>
        </w:rPr>
        <w:t>marec</w:t>
      </w:r>
      <w:r w:rsidRPr="004B3391">
        <w:rPr>
          <w:b/>
          <w:bCs/>
          <w:iCs/>
          <w:sz w:val="20"/>
          <w:szCs w:val="20"/>
          <w:lang w:val="sl-SI"/>
        </w:rPr>
        <w:t xml:space="preserve"> 2024 – Vlada je </w:t>
      </w:r>
      <w:r w:rsidR="004B3391">
        <w:rPr>
          <w:b/>
          <w:bCs/>
          <w:iCs/>
          <w:sz w:val="20"/>
          <w:szCs w:val="20"/>
          <w:lang w:val="sl-SI"/>
        </w:rPr>
        <w:t xml:space="preserve">na </w:t>
      </w:r>
      <w:r w:rsidRPr="004B3391">
        <w:rPr>
          <w:b/>
          <w:bCs/>
          <w:iCs/>
          <w:sz w:val="20"/>
          <w:szCs w:val="20"/>
          <w:lang w:val="sl-SI"/>
        </w:rPr>
        <w:t>včerajšnji seji izdala Odlok o zagotavljanju nujne finančne pomoči za ublažitev premoženjske škode na kmečkih in poslovnih stavbah ter kmetijskih zemljiščih zaradi poplav in plazov iz avgusta 2023. Gre za pravno podlago za začetek izplačil kmetom iz kmetijske rezerve za leto 2024. Za ta namen je predvidenih</w:t>
      </w:r>
      <w:r w:rsidR="008F402D" w:rsidRPr="004B3391">
        <w:rPr>
          <w:b/>
          <w:bCs/>
          <w:iCs/>
          <w:sz w:val="20"/>
          <w:szCs w:val="20"/>
          <w:lang w:val="sl-SI"/>
        </w:rPr>
        <w:t xml:space="preserve"> nekaj manj kot</w:t>
      </w:r>
      <w:r w:rsidRPr="004B3391">
        <w:rPr>
          <w:b/>
          <w:bCs/>
          <w:iCs/>
          <w:sz w:val="20"/>
          <w:szCs w:val="20"/>
          <w:lang w:val="sl-SI"/>
        </w:rPr>
        <w:t xml:space="preserve"> 8,</w:t>
      </w:r>
      <w:r w:rsidR="008F402D" w:rsidRPr="004B3391">
        <w:rPr>
          <w:b/>
          <w:bCs/>
          <w:iCs/>
          <w:sz w:val="20"/>
          <w:szCs w:val="20"/>
          <w:lang w:val="sl-SI"/>
        </w:rPr>
        <w:t>6</w:t>
      </w:r>
      <w:r w:rsidR="000C23C9" w:rsidRPr="004B3391">
        <w:rPr>
          <w:b/>
          <w:bCs/>
          <w:iCs/>
          <w:sz w:val="20"/>
          <w:szCs w:val="20"/>
          <w:lang w:val="sl-SI"/>
        </w:rPr>
        <w:t xml:space="preserve"> </w:t>
      </w:r>
      <w:r w:rsidRPr="004B3391">
        <w:rPr>
          <w:b/>
          <w:bCs/>
          <w:iCs/>
          <w:sz w:val="20"/>
          <w:szCs w:val="20"/>
          <w:lang w:val="sl-SI"/>
        </w:rPr>
        <w:t xml:space="preserve">milijona evrov evropskih sredstev.  </w:t>
      </w:r>
    </w:p>
    <w:p w14:paraId="66122EBA" w14:textId="418DD454" w:rsidR="00160927" w:rsidRPr="004B3391" w:rsidRDefault="00160927" w:rsidP="00B30867">
      <w:pPr>
        <w:autoSpaceDE w:val="0"/>
        <w:autoSpaceDN w:val="0"/>
        <w:adjustRightInd w:val="0"/>
        <w:spacing w:before="120" w:line="276" w:lineRule="auto"/>
        <w:jc w:val="both"/>
        <w:rPr>
          <w:rFonts w:cs="Arial"/>
          <w:noProof w:val="0"/>
          <w:color w:val="000000"/>
          <w:szCs w:val="20"/>
          <w:lang w:eastAsia="sl-SI"/>
        </w:rPr>
      </w:pPr>
      <w:r w:rsidRPr="004B3391">
        <w:rPr>
          <w:noProof w:val="0"/>
          <w:color w:val="000000"/>
          <w:shd w:val="clear" w:color="auto" w:fill="FFFFFF"/>
        </w:rPr>
        <w:t xml:space="preserve">Slovenija je med 3. in 4. avgustom 2023 zabeležila izjemne količine padavin in hudih neviht, ki so povzročile zemeljske plazove in poplave, ki so negativno vplivale na </w:t>
      </w:r>
      <w:r w:rsidR="006A2FB3">
        <w:rPr>
          <w:noProof w:val="0"/>
          <w:color w:val="000000"/>
          <w:shd w:val="clear" w:color="auto" w:fill="FFFFFF"/>
        </w:rPr>
        <w:t>velik</w:t>
      </w:r>
      <w:r w:rsidRPr="004B3391">
        <w:rPr>
          <w:noProof w:val="0"/>
          <w:color w:val="000000"/>
          <w:shd w:val="clear" w:color="auto" w:fill="FFFFFF"/>
        </w:rPr>
        <w:t xml:space="preserve"> del kmetijskih zemljišč. </w:t>
      </w:r>
      <w:r w:rsidR="007D7949" w:rsidRPr="004B3391">
        <w:rPr>
          <w:noProof w:val="0"/>
          <w:color w:val="000000"/>
          <w:shd w:val="clear" w:color="auto" w:fill="FFFFFF"/>
        </w:rPr>
        <w:t xml:space="preserve">Poplave in plazovi so prizadeli 183 </w:t>
      </w:r>
      <w:r w:rsidR="006A2FB3">
        <w:rPr>
          <w:noProof w:val="0"/>
          <w:color w:val="000000"/>
          <w:shd w:val="clear" w:color="auto" w:fill="FFFFFF"/>
        </w:rPr>
        <w:t xml:space="preserve">slovenskih </w:t>
      </w:r>
      <w:r w:rsidR="007D7949" w:rsidRPr="004B3391">
        <w:rPr>
          <w:noProof w:val="0"/>
          <w:color w:val="000000"/>
          <w:shd w:val="clear" w:color="auto" w:fill="FFFFFF"/>
        </w:rPr>
        <w:t>občin od 212-ih, pri čemer v 104 občinah v večjem obsegu. Skupna škoda se ocenjuje na 237 mi</w:t>
      </w:r>
      <w:r w:rsidR="00D40245" w:rsidRPr="004B3391">
        <w:rPr>
          <w:noProof w:val="0"/>
          <w:color w:val="000000"/>
          <w:shd w:val="clear" w:color="auto" w:fill="FFFFFF"/>
        </w:rPr>
        <w:t>lijonov evrov</w:t>
      </w:r>
      <w:r w:rsidR="007D7949" w:rsidRPr="004B3391">
        <w:rPr>
          <w:noProof w:val="0"/>
          <w:color w:val="000000"/>
          <w:shd w:val="clear" w:color="auto" w:fill="FFFFFF"/>
        </w:rPr>
        <w:t>, kjer je vključena škoda na kmetijskih gospodarstvih, kmetijskih posevkih, stavbah, poginuli živini</w:t>
      </w:r>
      <w:r w:rsidR="004B3391">
        <w:rPr>
          <w:noProof w:val="0"/>
          <w:color w:val="000000"/>
          <w:shd w:val="clear" w:color="auto" w:fill="FFFFFF"/>
        </w:rPr>
        <w:t>,</w:t>
      </w:r>
      <w:r w:rsidR="007D7949" w:rsidRPr="004B3391">
        <w:rPr>
          <w:noProof w:val="0"/>
          <w:color w:val="000000"/>
          <w:shd w:val="clear" w:color="auto" w:fill="FFFFFF"/>
        </w:rPr>
        <w:t xml:space="preserve"> vključno z ribami, na kmetijskih zemljiščih, posevkih, zalogah, strojih in opremi. Nastala je tudi večletna škoda zaradi uničenega travišča in na hidromelioracijskih sistemih.</w:t>
      </w:r>
    </w:p>
    <w:p w14:paraId="167EFE68" w14:textId="70724159" w:rsidR="008818D0" w:rsidRPr="004B3391" w:rsidRDefault="00D40245" w:rsidP="00B30867">
      <w:pPr>
        <w:autoSpaceDE w:val="0"/>
        <w:autoSpaceDN w:val="0"/>
        <w:adjustRightInd w:val="0"/>
        <w:spacing w:before="120" w:line="276" w:lineRule="auto"/>
        <w:jc w:val="both"/>
        <w:rPr>
          <w:rFonts w:cs="Arial"/>
          <w:bCs/>
          <w:noProof w:val="0"/>
          <w:color w:val="000000"/>
          <w:szCs w:val="20"/>
          <w:lang w:eastAsia="sl-SI"/>
        </w:rPr>
      </w:pPr>
      <w:r w:rsidRPr="004B3391">
        <w:rPr>
          <w:rFonts w:cs="Arial"/>
          <w:noProof w:val="0"/>
          <w:color w:val="000000"/>
          <w:szCs w:val="20"/>
          <w:lang w:eastAsia="sl-SI"/>
        </w:rPr>
        <w:t>Sprejeti o</w:t>
      </w:r>
      <w:r w:rsidR="00B30867" w:rsidRPr="004B3391">
        <w:rPr>
          <w:rFonts w:cs="Arial"/>
          <w:noProof w:val="0"/>
          <w:color w:val="000000"/>
          <w:szCs w:val="20"/>
          <w:lang w:eastAsia="sl-SI"/>
        </w:rPr>
        <w:t>dlok določa nujno finančno pomoč za odpravo premoženjsk</w:t>
      </w:r>
      <w:r w:rsidR="005C4820">
        <w:rPr>
          <w:rFonts w:cs="Arial"/>
          <w:noProof w:val="0"/>
          <w:color w:val="000000"/>
          <w:szCs w:val="20"/>
          <w:lang w:eastAsia="sl-SI"/>
        </w:rPr>
        <w:t>e</w:t>
      </w:r>
      <w:r w:rsidR="00B30867" w:rsidRPr="004B3391">
        <w:rPr>
          <w:rFonts w:cs="Arial"/>
          <w:noProof w:val="0"/>
          <w:color w:val="000000"/>
          <w:szCs w:val="20"/>
          <w:lang w:eastAsia="sl-SI"/>
        </w:rPr>
        <w:t xml:space="preserve"> škode na kmetijskih zemljiščih</w:t>
      </w:r>
      <w:r w:rsidR="006A2FB3">
        <w:rPr>
          <w:rFonts w:cs="Arial"/>
          <w:noProof w:val="0"/>
          <w:color w:val="000000"/>
          <w:szCs w:val="20"/>
          <w:lang w:eastAsia="sl-SI"/>
        </w:rPr>
        <w:t xml:space="preserve"> ter </w:t>
      </w:r>
      <w:r w:rsidR="00B30867" w:rsidRPr="004B3391">
        <w:rPr>
          <w:rFonts w:cs="Arial"/>
          <w:noProof w:val="0"/>
          <w:color w:val="000000"/>
          <w:szCs w:val="20"/>
          <w:lang w:eastAsia="sl-SI"/>
        </w:rPr>
        <w:t xml:space="preserve">kmečkih in poslovnih stavbah v skladu z </w:t>
      </w:r>
      <w:hyperlink r:id="rId8" w:history="1">
        <w:r w:rsidR="00B30867" w:rsidRPr="004B3391">
          <w:rPr>
            <w:rStyle w:val="Hiperpovezava"/>
            <w:rFonts w:cs="Arial"/>
            <w:bCs/>
            <w:noProof w:val="0"/>
            <w:szCs w:val="20"/>
            <w:lang w:eastAsia="sl-SI"/>
          </w:rPr>
          <w:t>Izvedbeno uredbo Komisije z dne 15.</w:t>
        </w:r>
        <w:r w:rsidR="006A2FB3">
          <w:rPr>
            <w:rStyle w:val="Hiperpovezava"/>
            <w:rFonts w:cs="Arial"/>
            <w:bCs/>
            <w:noProof w:val="0"/>
            <w:szCs w:val="20"/>
            <w:lang w:eastAsia="sl-SI"/>
          </w:rPr>
          <w:t> </w:t>
        </w:r>
        <w:r w:rsidR="00B30867" w:rsidRPr="004B3391">
          <w:rPr>
            <w:rStyle w:val="Hiperpovezava"/>
            <w:rFonts w:cs="Arial"/>
            <w:bCs/>
            <w:noProof w:val="0"/>
            <w:szCs w:val="20"/>
            <w:lang w:eastAsia="sl-SI"/>
          </w:rPr>
          <w:t>decembra 2023</w:t>
        </w:r>
        <w:r w:rsidR="00B30867" w:rsidRPr="004B3391">
          <w:rPr>
            <w:rStyle w:val="Hiperpovezava"/>
            <w:rFonts w:cs="Arial"/>
            <w:noProof w:val="0"/>
            <w:szCs w:val="20"/>
            <w:lang w:eastAsia="sl-SI"/>
          </w:rPr>
          <w:t xml:space="preserve"> </w:t>
        </w:r>
        <w:r w:rsidR="00B30867" w:rsidRPr="004B3391">
          <w:rPr>
            <w:rStyle w:val="Hiperpovezava"/>
            <w:rFonts w:cs="Arial"/>
            <w:bCs/>
            <w:noProof w:val="0"/>
            <w:szCs w:val="20"/>
            <w:lang w:eastAsia="sl-SI"/>
          </w:rPr>
          <w:t>o zagotavljanju nujne finančne pomoči v kmetijskih sektorjih</w:t>
        </w:r>
      </w:hyperlink>
      <w:r w:rsidR="00B30867" w:rsidRPr="004B3391">
        <w:rPr>
          <w:rFonts w:cs="Arial"/>
          <w:bCs/>
          <w:noProof w:val="0"/>
          <w:color w:val="000000"/>
          <w:szCs w:val="20"/>
          <w:lang w:eastAsia="sl-SI"/>
        </w:rPr>
        <w:t>, ki so jih prizadele naravne nesreče v Grčiji in Sloveniji</w:t>
      </w:r>
      <w:r w:rsidR="00B30867" w:rsidRPr="004B3391">
        <w:rPr>
          <w:rFonts w:cs="Arial"/>
          <w:bCs/>
          <w:noProof w:val="0"/>
          <w:szCs w:val="20"/>
        </w:rPr>
        <w:t>.</w:t>
      </w:r>
      <w:r w:rsidR="00B30867" w:rsidRPr="004B3391">
        <w:rPr>
          <w:rFonts w:cs="Arial"/>
          <w:bCs/>
          <w:noProof w:val="0"/>
          <w:color w:val="000000"/>
          <w:szCs w:val="20"/>
          <w:lang w:eastAsia="sl-SI"/>
        </w:rPr>
        <w:t xml:space="preserve"> </w:t>
      </w:r>
    </w:p>
    <w:p w14:paraId="1B2A2DC0" w14:textId="5B46E073" w:rsidR="00B30867" w:rsidRPr="004B3391" w:rsidRDefault="004B3391" w:rsidP="00B30867">
      <w:pPr>
        <w:autoSpaceDE w:val="0"/>
        <w:autoSpaceDN w:val="0"/>
        <w:adjustRightInd w:val="0"/>
        <w:spacing w:before="120" w:line="276" w:lineRule="auto"/>
        <w:jc w:val="both"/>
        <w:rPr>
          <w:rFonts w:cs="Arial"/>
          <w:bCs/>
          <w:noProof w:val="0"/>
          <w:color w:val="000000"/>
          <w:szCs w:val="20"/>
          <w:lang w:eastAsia="sl-SI"/>
        </w:rPr>
      </w:pPr>
      <w:r>
        <w:rPr>
          <w:rFonts w:cs="Arial"/>
          <w:noProof w:val="0"/>
          <w:color w:val="000000"/>
          <w:szCs w:val="20"/>
          <w:lang w:eastAsia="sl-SI"/>
        </w:rPr>
        <w:t>Podlaga</w:t>
      </w:r>
      <w:r w:rsidR="00B30867" w:rsidRPr="004B3391">
        <w:rPr>
          <w:rFonts w:cs="Arial"/>
          <w:noProof w:val="0"/>
          <w:color w:val="000000"/>
          <w:szCs w:val="20"/>
          <w:lang w:eastAsia="sl-SI"/>
        </w:rPr>
        <w:t xml:space="preserve"> za oblikovanje ukrepa finančne pomoči je pregled prijavljene in ocenjene škode</w:t>
      </w:r>
      <w:r>
        <w:rPr>
          <w:rFonts w:cs="Arial"/>
          <w:noProof w:val="0"/>
          <w:color w:val="000000"/>
          <w:szCs w:val="20"/>
          <w:lang w:eastAsia="sl-SI"/>
        </w:rPr>
        <w:t xml:space="preserve">, ki ga je opravila </w:t>
      </w:r>
      <w:r w:rsidR="00B30867" w:rsidRPr="004B3391">
        <w:rPr>
          <w:rFonts w:cs="Arial"/>
          <w:noProof w:val="0"/>
          <w:color w:val="000000"/>
          <w:szCs w:val="20"/>
          <w:lang w:eastAsia="sl-SI"/>
        </w:rPr>
        <w:t>Uprav</w:t>
      </w:r>
      <w:r>
        <w:rPr>
          <w:rFonts w:cs="Arial"/>
          <w:noProof w:val="0"/>
          <w:color w:val="000000"/>
          <w:szCs w:val="20"/>
          <w:lang w:eastAsia="sl-SI"/>
        </w:rPr>
        <w:t>a</w:t>
      </w:r>
      <w:r w:rsidR="00B30867" w:rsidRPr="004B3391">
        <w:rPr>
          <w:rFonts w:cs="Arial"/>
          <w:noProof w:val="0"/>
          <w:color w:val="000000"/>
          <w:szCs w:val="20"/>
          <w:lang w:eastAsia="sl-SI"/>
        </w:rPr>
        <w:t xml:space="preserve"> RS za zaščito in reševanje (URSZR). </w:t>
      </w:r>
      <w:r w:rsidR="00B30867" w:rsidRPr="004B3391">
        <w:rPr>
          <w:iCs/>
          <w:noProof w:val="0"/>
          <w:szCs w:val="20"/>
        </w:rPr>
        <w:t xml:space="preserve">Upravičenec mora izpolnjevati </w:t>
      </w:r>
      <w:r>
        <w:rPr>
          <w:iCs/>
          <w:noProof w:val="0"/>
          <w:szCs w:val="20"/>
        </w:rPr>
        <w:t>t</w:t>
      </w:r>
      <w:r w:rsidR="00B30867" w:rsidRPr="004B3391">
        <w:rPr>
          <w:iCs/>
          <w:noProof w:val="0"/>
          <w:szCs w:val="20"/>
        </w:rPr>
        <w:t xml:space="preserve">e pogoje:  </w:t>
      </w:r>
    </w:p>
    <w:p w14:paraId="3C29E568" w14:textId="491D8786" w:rsidR="00B30867" w:rsidRPr="004B3391" w:rsidRDefault="00B30867" w:rsidP="00B30867">
      <w:pPr>
        <w:pStyle w:val="Neotevilenodstavek"/>
        <w:numPr>
          <w:ilvl w:val="0"/>
          <w:numId w:val="4"/>
        </w:numPr>
        <w:spacing w:before="120" w:after="0" w:line="276" w:lineRule="auto"/>
        <w:rPr>
          <w:iCs/>
          <w:sz w:val="20"/>
          <w:szCs w:val="20"/>
          <w:lang w:val="sl-SI"/>
        </w:rPr>
      </w:pPr>
      <w:r w:rsidRPr="004B3391">
        <w:rPr>
          <w:iCs/>
          <w:sz w:val="20"/>
          <w:szCs w:val="20"/>
          <w:lang w:val="sl-SI"/>
        </w:rPr>
        <w:t xml:space="preserve">v letu 2023 </w:t>
      </w:r>
      <w:r w:rsidR="006A2FB3">
        <w:rPr>
          <w:iCs/>
          <w:sz w:val="20"/>
          <w:szCs w:val="20"/>
          <w:lang w:val="sl-SI"/>
        </w:rPr>
        <w:t xml:space="preserve">je </w:t>
      </w:r>
      <w:r w:rsidRPr="004B3391">
        <w:rPr>
          <w:iCs/>
          <w:sz w:val="20"/>
          <w:szCs w:val="20"/>
          <w:lang w:val="sl-SI"/>
        </w:rPr>
        <w:t xml:space="preserve">oddal zbirno vlogo v skladu uredbo, ki ureja izvedbo intervencij kmetijske politike za leto 2023, </w:t>
      </w:r>
    </w:p>
    <w:p w14:paraId="2E52ABA3" w14:textId="486A67CC" w:rsidR="00B30867" w:rsidRPr="004B3391" w:rsidRDefault="005C4820" w:rsidP="00B30867">
      <w:pPr>
        <w:pStyle w:val="Neotevilenodstavek"/>
        <w:numPr>
          <w:ilvl w:val="0"/>
          <w:numId w:val="4"/>
        </w:numPr>
        <w:spacing w:before="120" w:after="0" w:line="276" w:lineRule="auto"/>
        <w:rPr>
          <w:b/>
          <w:bCs/>
          <w:iCs/>
          <w:sz w:val="20"/>
          <w:szCs w:val="20"/>
          <w:lang w:val="sl-SI"/>
        </w:rPr>
      </w:pPr>
      <w:r>
        <w:rPr>
          <w:iCs/>
          <w:sz w:val="20"/>
          <w:szCs w:val="20"/>
          <w:lang w:val="sl-SI"/>
        </w:rPr>
        <w:t>v</w:t>
      </w:r>
      <w:r w:rsidR="00B30867" w:rsidRPr="004B3391">
        <w:rPr>
          <w:iCs/>
          <w:sz w:val="20"/>
          <w:szCs w:val="20"/>
          <w:lang w:val="sl-SI"/>
        </w:rPr>
        <w:t xml:space="preserve"> letu 2022 </w:t>
      </w:r>
      <w:r w:rsidR="006A2FB3">
        <w:rPr>
          <w:iCs/>
          <w:sz w:val="20"/>
          <w:szCs w:val="20"/>
          <w:lang w:val="sl-SI"/>
        </w:rPr>
        <w:t xml:space="preserve">je </w:t>
      </w:r>
      <w:r w:rsidR="00B30867" w:rsidRPr="004B3391">
        <w:rPr>
          <w:iCs/>
          <w:sz w:val="20"/>
          <w:szCs w:val="20"/>
          <w:lang w:val="sl-SI"/>
        </w:rPr>
        <w:t>dosegel vsaj 100.000 e</w:t>
      </w:r>
      <w:r w:rsidR="004B3391">
        <w:rPr>
          <w:iCs/>
          <w:sz w:val="20"/>
          <w:szCs w:val="20"/>
          <w:lang w:val="sl-SI"/>
        </w:rPr>
        <w:t>v</w:t>
      </w:r>
      <w:r w:rsidR="00B30867" w:rsidRPr="004B3391">
        <w:rPr>
          <w:iCs/>
          <w:sz w:val="20"/>
          <w:szCs w:val="20"/>
          <w:lang w:val="sl-SI"/>
        </w:rPr>
        <w:t xml:space="preserve">rov standardnega prihodka iz zakona, ki ureja kmetijstvo, </w:t>
      </w:r>
    </w:p>
    <w:p w14:paraId="348F526C" w14:textId="351CD826" w:rsidR="00B30867" w:rsidRPr="004B3391" w:rsidRDefault="00B30867" w:rsidP="00B30867">
      <w:pPr>
        <w:pStyle w:val="Neotevilenodstavek"/>
        <w:numPr>
          <w:ilvl w:val="0"/>
          <w:numId w:val="4"/>
        </w:numPr>
        <w:spacing w:before="120" w:after="0" w:line="276" w:lineRule="auto"/>
        <w:rPr>
          <w:iCs/>
          <w:sz w:val="20"/>
          <w:szCs w:val="20"/>
          <w:lang w:val="sl-SI"/>
        </w:rPr>
      </w:pPr>
      <w:r w:rsidRPr="004B3391">
        <w:rPr>
          <w:iCs/>
          <w:sz w:val="20"/>
          <w:szCs w:val="20"/>
          <w:lang w:val="sl-SI"/>
        </w:rPr>
        <w:t xml:space="preserve">utrpel </w:t>
      </w:r>
      <w:r w:rsidR="006A2FB3">
        <w:rPr>
          <w:iCs/>
          <w:sz w:val="20"/>
          <w:szCs w:val="20"/>
          <w:lang w:val="sl-SI"/>
        </w:rPr>
        <w:t xml:space="preserve">je </w:t>
      </w:r>
      <w:r w:rsidRPr="004B3391">
        <w:rPr>
          <w:iCs/>
          <w:sz w:val="20"/>
          <w:szCs w:val="20"/>
          <w:lang w:val="sl-SI"/>
        </w:rPr>
        <w:t xml:space="preserve">škodo, ki presega 30 % standardnega prihodka iz zakona, ki ureja kmetijstvo, ki ga je njegovo kmetijsko gospodarstvo doseglo v letu 2022, </w:t>
      </w:r>
    </w:p>
    <w:p w14:paraId="7959DAA3" w14:textId="214905FE" w:rsidR="00B30867" w:rsidRPr="004B3391" w:rsidRDefault="00B30867" w:rsidP="00B30867">
      <w:pPr>
        <w:pStyle w:val="Neotevilenodstavek"/>
        <w:numPr>
          <w:ilvl w:val="0"/>
          <w:numId w:val="4"/>
        </w:numPr>
        <w:spacing w:before="120" w:after="0" w:line="276" w:lineRule="auto"/>
        <w:rPr>
          <w:iCs/>
          <w:sz w:val="20"/>
          <w:szCs w:val="20"/>
          <w:lang w:val="sl-SI"/>
        </w:rPr>
      </w:pPr>
      <w:r w:rsidRPr="004B3391">
        <w:rPr>
          <w:iCs/>
          <w:sz w:val="20"/>
          <w:szCs w:val="20"/>
          <w:lang w:val="sl-SI"/>
        </w:rPr>
        <w:t xml:space="preserve">na dan 4. avgusta 2023 </w:t>
      </w:r>
      <w:r w:rsidR="006A2FB3">
        <w:rPr>
          <w:iCs/>
          <w:sz w:val="20"/>
          <w:szCs w:val="20"/>
          <w:lang w:val="sl-SI"/>
        </w:rPr>
        <w:t xml:space="preserve">je </w:t>
      </w:r>
      <w:r w:rsidRPr="004B3391">
        <w:rPr>
          <w:iCs/>
          <w:sz w:val="20"/>
          <w:szCs w:val="20"/>
          <w:lang w:val="sl-SI"/>
        </w:rPr>
        <w:t xml:space="preserve">kot nosilec </w:t>
      </w:r>
      <w:r w:rsidR="006A2FB3">
        <w:rPr>
          <w:iCs/>
          <w:sz w:val="20"/>
          <w:szCs w:val="20"/>
          <w:lang w:val="sl-SI"/>
        </w:rPr>
        <w:t xml:space="preserve">vpisan </w:t>
      </w:r>
      <w:r w:rsidRPr="004B3391">
        <w:rPr>
          <w:iCs/>
          <w:sz w:val="20"/>
          <w:szCs w:val="20"/>
          <w:lang w:val="sl-SI"/>
        </w:rPr>
        <w:t xml:space="preserve">v register kmetijskih gospodarstev iz zakona, ki ureja kmetijstvo, </w:t>
      </w:r>
    </w:p>
    <w:p w14:paraId="0725A484" w14:textId="77777777" w:rsidR="00B30867" w:rsidRPr="004B3391" w:rsidRDefault="00B30867" w:rsidP="00B30867">
      <w:pPr>
        <w:pStyle w:val="Neotevilenodstavek"/>
        <w:numPr>
          <w:ilvl w:val="0"/>
          <w:numId w:val="4"/>
        </w:numPr>
        <w:spacing w:before="120" w:after="0" w:line="276" w:lineRule="auto"/>
        <w:rPr>
          <w:iCs/>
          <w:sz w:val="20"/>
          <w:szCs w:val="20"/>
          <w:lang w:val="sl-SI"/>
        </w:rPr>
      </w:pPr>
      <w:r w:rsidRPr="004B3391">
        <w:rPr>
          <w:iCs/>
          <w:sz w:val="20"/>
          <w:szCs w:val="20"/>
          <w:lang w:val="sl-SI"/>
        </w:rPr>
        <w:t xml:space="preserve">škoda, nastala na kmečkih ali poslovnih stavbah in na kmetijskih zemljiščih, je vpisana v elektronsko zbirko podatkov AJDA, </w:t>
      </w:r>
    </w:p>
    <w:p w14:paraId="4A2514D3" w14:textId="0977967A" w:rsidR="00B30867" w:rsidRPr="004B3391" w:rsidRDefault="00B30867" w:rsidP="00B30867">
      <w:pPr>
        <w:pStyle w:val="Neotevilenodstavek"/>
        <w:numPr>
          <w:ilvl w:val="0"/>
          <w:numId w:val="4"/>
        </w:numPr>
        <w:spacing w:before="120" w:after="0" w:line="276" w:lineRule="auto"/>
        <w:rPr>
          <w:iCs/>
          <w:sz w:val="20"/>
          <w:szCs w:val="20"/>
          <w:lang w:val="sl-SI"/>
        </w:rPr>
      </w:pPr>
      <w:r w:rsidRPr="004B3391">
        <w:rPr>
          <w:iCs/>
          <w:sz w:val="20"/>
          <w:szCs w:val="20"/>
          <w:lang w:val="sl-SI"/>
        </w:rPr>
        <w:t xml:space="preserve">za nakazilo dodeljenih sredstev </w:t>
      </w:r>
      <w:r w:rsidR="006A2FB3">
        <w:rPr>
          <w:iCs/>
          <w:sz w:val="20"/>
          <w:szCs w:val="20"/>
          <w:lang w:val="sl-SI"/>
        </w:rPr>
        <w:t xml:space="preserve">ima </w:t>
      </w:r>
      <w:r w:rsidRPr="004B3391">
        <w:rPr>
          <w:iCs/>
          <w:sz w:val="20"/>
          <w:szCs w:val="20"/>
          <w:lang w:val="sl-SI"/>
        </w:rPr>
        <w:t>odprt transakcijski račun v skladu z zakonom, ki ureja kmetijstvo.</w:t>
      </w:r>
    </w:p>
    <w:p w14:paraId="0B9CB753" w14:textId="02572332" w:rsidR="00B30867" w:rsidRPr="004B3391" w:rsidRDefault="00B30867" w:rsidP="00B30867">
      <w:pPr>
        <w:pStyle w:val="Neotevilenodstavek"/>
        <w:spacing w:before="120" w:after="0" w:line="276" w:lineRule="auto"/>
        <w:rPr>
          <w:iCs/>
          <w:sz w:val="20"/>
          <w:szCs w:val="20"/>
          <w:lang w:val="sl-SI"/>
        </w:rPr>
      </w:pPr>
      <w:r w:rsidRPr="004B3391">
        <w:rPr>
          <w:iCs/>
          <w:sz w:val="20"/>
          <w:szCs w:val="20"/>
          <w:lang w:val="sl-SI"/>
        </w:rPr>
        <w:t xml:space="preserve">Za finančno pomoč po tem odloku se zagotovijo sredstva v višini </w:t>
      </w:r>
      <w:r w:rsidR="008F402D" w:rsidRPr="004B3391">
        <w:rPr>
          <w:iCs/>
          <w:sz w:val="20"/>
          <w:szCs w:val="20"/>
          <w:lang w:val="sl-SI"/>
        </w:rPr>
        <w:t xml:space="preserve">nekaj manj kot </w:t>
      </w:r>
      <w:r w:rsidRPr="004B3391">
        <w:rPr>
          <w:iCs/>
          <w:sz w:val="20"/>
          <w:szCs w:val="20"/>
          <w:lang w:val="sl-SI"/>
        </w:rPr>
        <w:t>8,</w:t>
      </w:r>
      <w:r w:rsidR="008F402D" w:rsidRPr="004B3391">
        <w:rPr>
          <w:iCs/>
          <w:sz w:val="20"/>
          <w:szCs w:val="20"/>
          <w:lang w:val="sl-SI"/>
        </w:rPr>
        <w:t>58</w:t>
      </w:r>
      <w:r w:rsidR="000C23C9" w:rsidRPr="004B3391">
        <w:rPr>
          <w:iCs/>
          <w:sz w:val="20"/>
          <w:szCs w:val="20"/>
          <w:lang w:val="sl-SI"/>
        </w:rPr>
        <w:t xml:space="preserve"> </w:t>
      </w:r>
      <w:r w:rsidRPr="004B3391">
        <w:rPr>
          <w:iCs/>
          <w:sz w:val="20"/>
          <w:szCs w:val="20"/>
          <w:lang w:val="sl-SI"/>
        </w:rPr>
        <w:t xml:space="preserve">milijona evrov iz naslova Evropske unije. </w:t>
      </w:r>
    </w:p>
    <w:p w14:paraId="2FC9ED84" w14:textId="660F2A63" w:rsidR="00B43FEE" w:rsidRPr="004B3391" w:rsidRDefault="00B30867" w:rsidP="00D40245">
      <w:pPr>
        <w:pStyle w:val="Neotevilenodstavek"/>
        <w:spacing w:before="120" w:after="0" w:line="276" w:lineRule="auto"/>
        <w:rPr>
          <w:iCs/>
          <w:sz w:val="20"/>
          <w:szCs w:val="20"/>
          <w:lang w:val="sl-SI"/>
        </w:rPr>
      </w:pPr>
      <w:r w:rsidRPr="004B3391">
        <w:rPr>
          <w:iCs/>
          <w:sz w:val="20"/>
          <w:szCs w:val="20"/>
          <w:lang w:val="sl-SI"/>
        </w:rPr>
        <w:lastRenderedPageBreak/>
        <w:t>Agencija za kmetijske trge in razvoj podeželja bo pred izvedbo plačil pregled</w:t>
      </w:r>
      <w:r w:rsidR="004B3391">
        <w:rPr>
          <w:iCs/>
          <w:sz w:val="20"/>
          <w:szCs w:val="20"/>
          <w:lang w:val="sl-SI"/>
        </w:rPr>
        <w:t>ala</w:t>
      </w:r>
      <w:r w:rsidRPr="004B3391">
        <w:rPr>
          <w:iCs/>
          <w:sz w:val="20"/>
          <w:szCs w:val="20"/>
          <w:lang w:val="sl-SI"/>
        </w:rPr>
        <w:t xml:space="preserve"> znesk</w:t>
      </w:r>
      <w:r w:rsidR="004B3391">
        <w:rPr>
          <w:iCs/>
          <w:sz w:val="20"/>
          <w:szCs w:val="20"/>
          <w:lang w:val="sl-SI"/>
        </w:rPr>
        <w:t>e</w:t>
      </w:r>
      <w:r w:rsidRPr="004B3391">
        <w:rPr>
          <w:iCs/>
          <w:sz w:val="20"/>
          <w:szCs w:val="20"/>
          <w:lang w:val="sl-SI"/>
        </w:rPr>
        <w:t xml:space="preserve"> pomoči, ki so jih upravičenci že prejeli iz naslova zavarovanj, zakona, ki ureja interventne ukrepe za odpravo posledic poplav in zemeljskih plazov iz avgusta 2023, odloka, ki ureja zagotavljanje nujne finančne pomoči za ublažitev premoženjske škode po poplavah, </w:t>
      </w:r>
      <w:r w:rsidR="00E4216C">
        <w:rPr>
          <w:iCs/>
          <w:sz w:val="20"/>
          <w:szCs w:val="20"/>
          <w:lang w:val="sl-SI"/>
        </w:rPr>
        <w:t xml:space="preserve">in </w:t>
      </w:r>
      <w:r w:rsidRPr="004B3391">
        <w:rPr>
          <w:iCs/>
          <w:sz w:val="20"/>
          <w:szCs w:val="20"/>
          <w:lang w:val="sl-SI"/>
        </w:rPr>
        <w:t xml:space="preserve">iz naslova proračuna lokalnih skupnosti </w:t>
      </w:r>
      <w:r w:rsidR="00E4216C">
        <w:rPr>
          <w:iCs/>
          <w:sz w:val="20"/>
          <w:szCs w:val="20"/>
          <w:lang w:val="sl-SI"/>
        </w:rPr>
        <w:t>ter</w:t>
      </w:r>
      <w:r w:rsidRPr="004B3391">
        <w:rPr>
          <w:iCs/>
          <w:sz w:val="20"/>
          <w:szCs w:val="20"/>
          <w:lang w:val="sl-SI"/>
        </w:rPr>
        <w:t xml:space="preserve"> ocenjeno vrednost nepremičnine s kmečko oziroma poslovno stavbo za odstranitev iz 151.a člena Zakona o interventnih ukrepih za odpravo posledic poplav in zemeljskih plazov iz avgusta 2023. V primeru prejetih sredstev iz </w:t>
      </w:r>
      <w:r w:rsidR="004B3391">
        <w:rPr>
          <w:iCs/>
          <w:sz w:val="20"/>
          <w:szCs w:val="20"/>
          <w:lang w:val="sl-SI"/>
        </w:rPr>
        <w:t>navedenih</w:t>
      </w:r>
      <w:r w:rsidRPr="004B3391">
        <w:rPr>
          <w:iCs/>
          <w:sz w:val="20"/>
          <w:szCs w:val="20"/>
          <w:lang w:val="sl-SI"/>
        </w:rPr>
        <w:t xml:space="preserve"> virov se pomoč, ki </w:t>
      </w:r>
      <w:r w:rsidR="00E4216C">
        <w:rPr>
          <w:iCs/>
          <w:sz w:val="20"/>
          <w:szCs w:val="20"/>
          <w:lang w:val="sl-SI"/>
        </w:rPr>
        <w:t>se</w:t>
      </w:r>
      <w:r w:rsidRPr="004B3391">
        <w:rPr>
          <w:iCs/>
          <w:sz w:val="20"/>
          <w:szCs w:val="20"/>
          <w:lang w:val="sl-SI"/>
        </w:rPr>
        <w:t xml:space="preserve"> izplača v skladu s predlogom odloka, ustrezno zniža.</w:t>
      </w:r>
    </w:p>
    <w:p w14:paraId="25263E84" w14:textId="77777777" w:rsidR="003F5E42" w:rsidRPr="004B3391" w:rsidRDefault="00E91DB3" w:rsidP="00063BE6">
      <w:pPr>
        <w:spacing w:before="120" w:line="276" w:lineRule="auto"/>
        <w:jc w:val="center"/>
        <w:rPr>
          <w:rFonts w:cs="Arial"/>
          <w:b/>
          <w:noProof w:val="0"/>
          <w:color w:val="000000"/>
          <w:szCs w:val="20"/>
          <w:lang w:eastAsia="sl-SI"/>
        </w:rPr>
      </w:pPr>
      <w:r w:rsidRPr="004B3391">
        <w:rPr>
          <w:rFonts w:cs="Arial"/>
          <w:b/>
          <w:noProof w:val="0"/>
          <w:color w:val="000000"/>
          <w:szCs w:val="20"/>
          <w:lang w:eastAsia="sl-SI"/>
        </w:rPr>
        <w:t>*</w:t>
      </w:r>
      <w:r w:rsidRPr="004B3391">
        <w:rPr>
          <w:rFonts w:cs="Arial"/>
          <w:b/>
          <w:noProof w:val="0"/>
          <w:color w:val="000000"/>
          <w:szCs w:val="20"/>
          <w:lang w:eastAsia="sl-SI"/>
        </w:rPr>
        <w:tab/>
      </w:r>
      <w:r w:rsidR="003F5E42" w:rsidRPr="004B3391">
        <w:rPr>
          <w:rFonts w:cs="Arial"/>
          <w:b/>
          <w:noProof w:val="0"/>
          <w:color w:val="000000"/>
          <w:szCs w:val="20"/>
          <w:lang w:eastAsia="sl-SI"/>
        </w:rPr>
        <w:t>*</w:t>
      </w:r>
      <w:r w:rsidRPr="004B3391">
        <w:rPr>
          <w:rFonts w:cs="Arial"/>
          <w:b/>
          <w:noProof w:val="0"/>
          <w:color w:val="000000"/>
          <w:szCs w:val="20"/>
          <w:lang w:eastAsia="sl-SI"/>
        </w:rPr>
        <w:tab/>
      </w:r>
      <w:r w:rsidR="003F5E42" w:rsidRPr="004B3391">
        <w:rPr>
          <w:rFonts w:cs="Arial"/>
          <w:b/>
          <w:noProof w:val="0"/>
          <w:color w:val="000000"/>
          <w:szCs w:val="20"/>
          <w:lang w:eastAsia="sl-SI"/>
        </w:rPr>
        <w:t>*</w:t>
      </w:r>
    </w:p>
    <w:sectPr w:rsidR="003F5E42" w:rsidRPr="004B3391" w:rsidSect="00325211">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5FB3" w14:textId="77777777" w:rsidR="00325211" w:rsidRDefault="00325211">
      <w:pPr>
        <w:spacing w:line="240" w:lineRule="auto"/>
      </w:pPr>
      <w:r>
        <w:separator/>
      </w:r>
    </w:p>
  </w:endnote>
  <w:endnote w:type="continuationSeparator" w:id="0">
    <w:p w14:paraId="55F40974" w14:textId="77777777" w:rsidR="00325211" w:rsidRDefault="0032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A8D6" w14:textId="77777777" w:rsidR="00325211" w:rsidRDefault="00325211">
      <w:pPr>
        <w:spacing w:line="240" w:lineRule="auto"/>
      </w:pPr>
      <w:r>
        <w:separator/>
      </w:r>
    </w:p>
  </w:footnote>
  <w:footnote w:type="continuationSeparator" w:id="0">
    <w:p w14:paraId="3D9C57F1" w14:textId="77777777" w:rsidR="00325211" w:rsidRDefault="0032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0AC" w14:textId="77777777" w:rsidR="00772868" w:rsidRPr="00110CBD" w:rsidRDefault="00772868" w:rsidP="007F494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72868" w:rsidRPr="008F3500" w14:paraId="120275B9" w14:textId="77777777">
      <w:trPr>
        <w:cantSplit/>
        <w:trHeight w:hRule="exact" w:val="847"/>
      </w:trPr>
      <w:tc>
        <w:tcPr>
          <w:tcW w:w="567" w:type="dxa"/>
        </w:tcPr>
        <w:p w14:paraId="150297EC" w14:textId="77777777" w:rsidR="00772868" w:rsidRDefault="00772868" w:rsidP="007F494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F8AF44E" w14:textId="77777777" w:rsidR="00772868" w:rsidRPr="006D42D9" w:rsidRDefault="00772868" w:rsidP="007F4947">
          <w:pPr>
            <w:rPr>
              <w:rFonts w:ascii="Republika" w:hAnsi="Republika"/>
              <w:sz w:val="60"/>
              <w:szCs w:val="60"/>
            </w:rPr>
          </w:pPr>
        </w:p>
        <w:p w14:paraId="30CB1753" w14:textId="77777777" w:rsidR="00772868" w:rsidRPr="006D42D9" w:rsidRDefault="00772868" w:rsidP="007F4947">
          <w:pPr>
            <w:rPr>
              <w:rFonts w:ascii="Republika" w:hAnsi="Republika"/>
              <w:sz w:val="60"/>
              <w:szCs w:val="60"/>
            </w:rPr>
          </w:pPr>
        </w:p>
        <w:p w14:paraId="7A4A8D76" w14:textId="77777777" w:rsidR="00772868" w:rsidRPr="006D42D9" w:rsidRDefault="00772868" w:rsidP="007F4947">
          <w:pPr>
            <w:rPr>
              <w:rFonts w:ascii="Republika" w:hAnsi="Republika"/>
              <w:sz w:val="60"/>
              <w:szCs w:val="60"/>
            </w:rPr>
          </w:pPr>
        </w:p>
        <w:p w14:paraId="1921DE8E" w14:textId="77777777" w:rsidR="00772868" w:rsidRPr="006D42D9" w:rsidRDefault="00772868" w:rsidP="007F4947">
          <w:pPr>
            <w:rPr>
              <w:rFonts w:ascii="Republika" w:hAnsi="Republika"/>
              <w:sz w:val="60"/>
              <w:szCs w:val="60"/>
            </w:rPr>
          </w:pPr>
        </w:p>
        <w:p w14:paraId="4363BCA3" w14:textId="77777777" w:rsidR="00772868" w:rsidRPr="006D42D9" w:rsidRDefault="00772868" w:rsidP="007F4947">
          <w:pPr>
            <w:rPr>
              <w:rFonts w:ascii="Republika" w:hAnsi="Republika"/>
              <w:sz w:val="60"/>
              <w:szCs w:val="60"/>
            </w:rPr>
          </w:pPr>
        </w:p>
        <w:p w14:paraId="644884E4" w14:textId="77777777" w:rsidR="00772868" w:rsidRPr="006D42D9" w:rsidRDefault="00772868" w:rsidP="007F4947">
          <w:pPr>
            <w:rPr>
              <w:rFonts w:ascii="Republika" w:hAnsi="Republika"/>
              <w:sz w:val="60"/>
              <w:szCs w:val="60"/>
            </w:rPr>
          </w:pPr>
        </w:p>
        <w:p w14:paraId="4D1F0A33" w14:textId="77777777" w:rsidR="00772868" w:rsidRPr="006D42D9" w:rsidRDefault="00772868" w:rsidP="007F4947">
          <w:pPr>
            <w:rPr>
              <w:rFonts w:ascii="Republika" w:hAnsi="Republika"/>
              <w:sz w:val="60"/>
              <w:szCs w:val="60"/>
            </w:rPr>
          </w:pPr>
        </w:p>
        <w:p w14:paraId="3AD72B88" w14:textId="77777777" w:rsidR="00772868" w:rsidRPr="006D42D9" w:rsidRDefault="00772868" w:rsidP="007F4947">
          <w:pPr>
            <w:rPr>
              <w:rFonts w:ascii="Republika" w:hAnsi="Republika"/>
              <w:sz w:val="60"/>
              <w:szCs w:val="60"/>
            </w:rPr>
          </w:pPr>
        </w:p>
        <w:p w14:paraId="6BADD48C" w14:textId="77777777" w:rsidR="00772868" w:rsidRPr="006D42D9" w:rsidRDefault="00772868" w:rsidP="007F4947">
          <w:pPr>
            <w:rPr>
              <w:rFonts w:ascii="Republika" w:hAnsi="Republika"/>
              <w:sz w:val="60"/>
              <w:szCs w:val="60"/>
            </w:rPr>
          </w:pPr>
        </w:p>
        <w:p w14:paraId="06BFFE64" w14:textId="77777777" w:rsidR="00772868" w:rsidRPr="006D42D9" w:rsidRDefault="00772868" w:rsidP="007F4947">
          <w:pPr>
            <w:rPr>
              <w:rFonts w:ascii="Republika" w:hAnsi="Republika"/>
              <w:sz w:val="60"/>
              <w:szCs w:val="60"/>
            </w:rPr>
          </w:pPr>
        </w:p>
        <w:p w14:paraId="0E8EFBCD" w14:textId="77777777" w:rsidR="00772868" w:rsidRPr="006D42D9" w:rsidRDefault="00772868" w:rsidP="007F4947">
          <w:pPr>
            <w:rPr>
              <w:rFonts w:ascii="Republika" w:hAnsi="Republika"/>
              <w:sz w:val="60"/>
              <w:szCs w:val="60"/>
            </w:rPr>
          </w:pPr>
        </w:p>
        <w:p w14:paraId="1E5EA72A" w14:textId="77777777" w:rsidR="00772868" w:rsidRPr="006D42D9" w:rsidRDefault="00772868" w:rsidP="007F4947">
          <w:pPr>
            <w:rPr>
              <w:rFonts w:ascii="Republika" w:hAnsi="Republika"/>
              <w:sz w:val="60"/>
              <w:szCs w:val="60"/>
            </w:rPr>
          </w:pPr>
        </w:p>
        <w:p w14:paraId="303FB8DF" w14:textId="77777777" w:rsidR="00772868" w:rsidRPr="006D42D9" w:rsidRDefault="00772868" w:rsidP="007F4947">
          <w:pPr>
            <w:rPr>
              <w:rFonts w:ascii="Republika" w:hAnsi="Republika"/>
              <w:sz w:val="60"/>
              <w:szCs w:val="60"/>
            </w:rPr>
          </w:pPr>
        </w:p>
        <w:p w14:paraId="17A408D9" w14:textId="77777777" w:rsidR="00772868" w:rsidRPr="006D42D9" w:rsidRDefault="00772868" w:rsidP="007F4947">
          <w:pPr>
            <w:rPr>
              <w:rFonts w:ascii="Republika" w:hAnsi="Republika"/>
              <w:sz w:val="60"/>
              <w:szCs w:val="60"/>
            </w:rPr>
          </w:pPr>
        </w:p>
        <w:p w14:paraId="0AF42B67" w14:textId="77777777" w:rsidR="00772868" w:rsidRPr="006D42D9" w:rsidRDefault="00772868" w:rsidP="007F4947">
          <w:pPr>
            <w:rPr>
              <w:rFonts w:ascii="Republika" w:hAnsi="Republika"/>
              <w:sz w:val="60"/>
              <w:szCs w:val="60"/>
            </w:rPr>
          </w:pPr>
        </w:p>
        <w:p w14:paraId="5431B53B" w14:textId="77777777" w:rsidR="00772868" w:rsidRPr="006D42D9" w:rsidRDefault="00772868" w:rsidP="007F4947">
          <w:pPr>
            <w:rPr>
              <w:rFonts w:ascii="Republika" w:hAnsi="Republika"/>
              <w:sz w:val="60"/>
              <w:szCs w:val="60"/>
            </w:rPr>
          </w:pPr>
        </w:p>
      </w:tc>
    </w:tr>
  </w:tbl>
  <w:p w14:paraId="036AF328" w14:textId="77777777" w:rsidR="00772868" w:rsidRPr="00513079" w:rsidRDefault="00772868" w:rsidP="007F4947">
    <w:pPr>
      <w:autoSpaceDE w:val="0"/>
      <w:autoSpaceDN w:val="0"/>
      <w:adjustRightInd w:val="0"/>
      <w:spacing w:line="240" w:lineRule="auto"/>
      <w:rPr>
        <w:rFonts w:ascii="Republika" w:hAnsi="Republika"/>
      </w:rPr>
    </w:pPr>
    <w:r w:rsidRPr="00513079">
      <w:rPr>
        <w:rFonts w:ascii="Republika" w:hAnsi="Republika"/>
        <w:szCs w:val="20"/>
        <w:lang w:eastAsia="sl-SI"/>
      </w:rPr>
      <mc:AlternateContent>
        <mc:Choice Requires="wps">
          <w:drawing>
            <wp:anchor distT="0" distB="0" distL="114300" distR="114300" simplePos="0" relativeHeight="251659264" behindDoc="1" locked="0" layoutInCell="0" allowOverlap="1" wp14:anchorId="17EEAFF5" wp14:editId="3AE0FB02">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96AD"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13079">
      <w:rPr>
        <w:rFonts w:ascii="Republika" w:hAnsi="Republika"/>
      </w:rPr>
      <w:t>REPUBLIKA SLOVENIJA</w:t>
    </w:r>
  </w:p>
  <w:p w14:paraId="38FEFACE" w14:textId="77777777" w:rsidR="00772868" w:rsidRPr="00513079" w:rsidRDefault="00772868" w:rsidP="007F4947">
    <w:pPr>
      <w:pStyle w:val="Glava"/>
      <w:tabs>
        <w:tab w:val="clear" w:pos="4320"/>
        <w:tab w:val="clear" w:pos="8640"/>
        <w:tab w:val="left" w:pos="5112"/>
      </w:tabs>
      <w:spacing w:after="120" w:line="240" w:lineRule="exact"/>
      <w:rPr>
        <w:rFonts w:ascii="Republika" w:hAnsi="Republika"/>
        <w:b/>
        <w:caps/>
      </w:rPr>
    </w:pPr>
    <w:r w:rsidRPr="00513079">
      <w:rPr>
        <w:rFonts w:ascii="Republika" w:hAnsi="Republika"/>
        <w:b/>
        <w:caps/>
      </w:rPr>
      <w:t xml:space="preserve">Ministrstvo za kmetijstvo, </w:t>
    </w:r>
    <w:r w:rsidRPr="00513079">
      <w:rPr>
        <w:rFonts w:ascii="Republika" w:hAnsi="Republika"/>
        <w:b/>
        <w:caps/>
      </w:rPr>
      <w:br/>
      <w:t>gozdarstvo in prehrano</w:t>
    </w:r>
  </w:p>
  <w:p w14:paraId="28E8904C" w14:textId="77777777" w:rsidR="00772868" w:rsidRPr="00513079" w:rsidRDefault="00772868" w:rsidP="007F4947">
    <w:pPr>
      <w:pStyle w:val="Glava"/>
      <w:tabs>
        <w:tab w:val="clear" w:pos="4320"/>
        <w:tab w:val="clear" w:pos="8640"/>
        <w:tab w:val="left" w:pos="5112"/>
      </w:tabs>
      <w:spacing w:after="120" w:line="240" w:lineRule="exact"/>
      <w:rPr>
        <w:rFonts w:ascii="Republika" w:hAnsi="Republika"/>
        <w:caps/>
      </w:rPr>
    </w:pPr>
    <w:r w:rsidRPr="00513079">
      <w:rPr>
        <w:rFonts w:ascii="Republika" w:hAnsi="Republika"/>
        <w:caps/>
      </w:rPr>
      <w:t>Služba za odnose z javnostmi in promocijo</w:t>
    </w:r>
  </w:p>
  <w:p w14:paraId="7CF476D1" w14:textId="77777777" w:rsidR="00772868" w:rsidRPr="00513079" w:rsidRDefault="00772868" w:rsidP="007F4947">
    <w:pPr>
      <w:pStyle w:val="Glava"/>
      <w:tabs>
        <w:tab w:val="clear" w:pos="4320"/>
        <w:tab w:val="clear" w:pos="8640"/>
        <w:tab w:val="left" w:pos="5112"/>
      </w:tabs>
      <w:spacing w:before="240" w:line="240" w:lineRule="exact"/>
      <w:rPr>
        <w:rFonts w:ascii="Republika" w:hAnsi="Republika" w:cs="Arial"/>
        <w:sz w:val="16"/>
      </w:rPr>
    </w:pPr>
    <w:r w:rsidRPr="00513079">
      <w:rPr>
        <w:rFonts w:ascii="Republika" w:hAnsi="Republika" w:cs="Arial"/>
        <w:sz w:val="16"/>
      </w:rPr>
      <w:t>Dunajska cesta 22, 1000 Ljubljana</w:t>
    </w:r>
    <w:r w:rsidRPr="008F3500">
      <w:rPr>
        <w:rFonts w:cs="Arial"/>
        <w:sz w:val="16"/>
      </w:rPr>
      <w:tab/>
    </w:r>
    <w:r w:rsidRPr="00513079">
      <w:rPr>
        <w:rFonts w:ascii="Republika" w:hAnsi="Republika" w:cs="Arial"/>
        <w:sz w:val="16"/>
      </w:rPr>
      <w:t>T: 01 478 90 00</w:t>
    </w:r>
  </w:p>
  <w:p w14:paraId="497F2D81" w14:textId="77777777" w:rsidR="00772868" w:rsidRPr="00513079" w:rsidRDefault="00772868" w:rsidP="007F4947">
    <w:pPr>
      <w:pStyle w:val="Glava"/>
      <w:tabs>
        <w:tab w:val="clear" w:pos="4320"/>
        <w:tab w:val="clear" w:pos="8640"/>
        <w:tab w:val="left" w:pos="5112"/>
      </w:tabs>
      <w:spacing w:line="240" w:lineRule="exact"/>
      <w:rPr>
        <w:rFonts w:ascii="Republika" w:hAnsi="Republika" w:cs="Arial"/>
        <w:sz w:val="16"/>
      </w:rPr>
    </w:pPr>
    <w:r w:rsidRPr="00513079">
      <w:rPr>
        <w:rFonts w:ascii="Republika" w:hAnsi="Republika" w:cs="Arial"/>
        <w:sz w:val="16"/>
      </w:rPr>
      <w:tab/>
      <w:t xml:space="preserve">F: 01 478 90 21 </w:t>
    </w:r>
  </w:p>
  <w:p w14:paraId="2F019830" w14:textId="77777777" w:rsidR="00772868" w:rsidRPr="00513079" w:rsidRDefault="00772868" w:rsidP="007F4947">
    <w:pPr>
      <w:pStyle w:val="Glava"/>
      <w:tabs>
        <w:tab w:val="clear" w:pos="4320"/>
        <w:tab w:val="clear" w:pos="8640"/>
        <w:tab w:val="left" w:pos="5112"/>
      </w:tabs>
      <w:spacing w:line="240" w:lineRule="exact"/>
      <w:rPr>
        <w:rFonts w:ascii="Republika" w:hAnsi="Republika" w:cs="Arial"/>
        <w:sz w:val="16"/>
      </w:rPr>
    </w:pPr>
    <w:r w:rsidRPr="00513079">
      <w:rPr>
        <w:rFonts w:ascii="Republika" w:hAnsi="Republika" w:cs="Arial"/>
        <w:sz w:val="16"/>
      </w:rPr>
      <w:tab/>
      <w:t>E: pr.mkgp@gov.si</w:t>
    </w:r>
  </w:p>
  <w:p w14:paraId="6B38399C" w14:textId="77777777" w:rsidR="00772868" w:rsidRPr="00513079" w:rsidRDefault="00772868" w:rsidP="007F4947">
    <w:pPr>
      <w:pStyle w:val="Glava"/>
      <w:tabs>
        <w:tab w:val="clear" w:pos="4320"/>
        <w:tab w:val="clear" w:pos="8640"/>
        <w:tab w:val="left" w:pos="5112"/>
      </w:tabs>
      <w:spacing w:line="240" w:lineRule="exact"/>
      <w:rPr>
        <w:rFonts w:ascii="Republika" w:hAnsi="Republika" w:cs="Arial"/>
        <w:sz w:val="16"/>
      </w:rPr>
    </w:pPr>
    <w:r w:rsidRPr="00513079">
      <w:rPr>
        <w:rFonts w:ascii="Republika" w:hAnsi="Republika" w:cs="Arial"/>
        <w:sz w:val="16"/>
      </w:rPr>
      <w:tab/>
      <w:t>www.mkgp.gov.si</w:t>
    </w:r>
  </w:p>
  <w:p w14:paraId="6706FD25" w14:textId="77777777" w:rsidR="00772868" w:rsidRPr="008F3500" w:rsidRDefault="00772868" w:rsidP="007F494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86C"/>
    <w:multiLevelType w:val="multilevel"/>
    <w:tmpl w:val="9380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A2191"/>
    <w:multiLevelType w:val="hybridMultilevel"/>
    <w:tmpl w:val="A1BE6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3D6127"/>
    <w:multiLevelType w:val="hybridMultilevel"/>
    <w:tmpl w:val="6A46659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B585DAD"/>
    <w:multiLevelType w:val="hybridMultilevel"/>
    <w:tmpl w:val="EE62A8C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9113920">
    <w:abstractNumId w:val="2"/>
  </w:num>
  <w:num w:numId="2" w16cid:durableId="1860393135">
    <w:abstractNumId w:val="1"/>
  </w:num>
  <w:num w:numId="3" w16cid:durableId="1218972970">
    <w:abstractNumId w:val="0"/>
  </w:num>
  <w:num w:numId="4" w16cid:durableId="719136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A5"/>
    <w:rsid w:val="0000195F"/>
    <w:rsid w:val="000629B6"/>
    <w:rsid w:val="00063BE6"/>
    <w:rsid w:val="00071A24"/>
    <w:rsid w:val="000904DE"/>
    <w:rsid w:val="00094D06"/>
    <w:rsid w:val="000A557B"/>
    <w:rsid w:val="000C23C9"/>
    <w:rsid w:val="000D0DE3"/>
    <w:rsid w:val="000F4D2F"/>
    <w:rsid w:val="001028BA"/>
    <w:rsid w:val="00106929"/>
    <w:rsid w:val="00131A5D"/>
    <w:rsid w:val="001518D4"/>
    <w:rsid w:val="00160927"/>
    <w:rsid w:val="00170500"/>
    <w:rsid w:val="00181BF6"/>
    <w:rsid w:val="001A2F17"/>
    <w:rsid w:val="001B358E"/>
    <w:rsid w:val="001B783B"/>
    <w:rsid w:val="001C79B7"/>
    <w:rsid w:val="001D2B26"/>
    <w:rsid w:val="001E4F9C"/>
    <w:rsid w:val="002140E2"/>
    <w:rsid w:val="00292F32"/>
    <w:rsid w:val="002B2EBE"/>
    <w:rsid w:val="002E398A"/>
    <w:rsid w:val="00302F01"/>
    <w:rsid w:val="00313120"/>
    <w:rsid w:val="00325211"/>
    <w:rsid w:val="00336CE7"/>
    <w:rsid w:val="00355326"/>
    <w:rsid w:val="003611D5"/>
    <w:rsid w:val="003A4D04"/>
    <w:rsid w:val="003B19FC"/>
    <w:rsid w:val="003C25D3"/>
    <w:rsid w:val="003D1E72"/>
    <w:rsid w:val="003F5E42"/>
    <w:rsid w:val="00411A95"/>
    <w:rsid w:val="0041390B"/>
    <w:rsid w:val="00417765"/>
    <w:rsid w:val="004372B4"/>
    <w:rsid w:val="00440353"/>
    <w:rsid w:val="004434EA"/>
    <w:rsid w:val="00443D63"/>
    <w:rsid w:val="00445889"/>
    <w:rsid w:val="00450110"/>
    <w:rsid w:val="00457514"/>
    <w:rsid w:val="00466067"/>
    <w:rsid w:val="004B2F45"/>
    <w:rsid w:val="004B3391"/>
    <w:rsid w:val="004C2055"/>
    <w:rsid w:val="004C218B"/>
    <w:rsid w:val="004C6752"/>
    <w:rsid w:val="004D0AC7"/>
    <w:rsid w:val="004D464C"/>
    <w:rsid w:val="00513079"/>
    <w:rsid w:val="00520594"/>
    <w:rsid w:val="00526167"/>
    <w:rsid w:val="00534D20"/>
    <w:rsid w:val="00542393"/>
    <w:rsid w:val="00556B4D"/>
    <w:rsid w:val="00581EC6"/>
    <w:rsid w:val="00585314"/>
    <w:rsid w:val="005921C0"/>
    <w:rsid w:val="00594E21"/>
    <w:rsid w:val="005B03FD"/>
    <w:rsid w:val="005B14C1"/>
    <w:rsid w:val="005B3E74"/>
    <w:rsid w:val="005C4820"/>
    <w:rsid w:val="005E7F32"/>
    <w:rsid w:val="005F0A88"/>
    <w:rsid w:val="00622CED"/>
    <w:rsid w:val="00632614"/>
    <w:rsid w:val="00633AE6"/>
    <w:rsid w:val="00640D07"/>
    <w:rsid w:val="006475FB"/>
    <w:rsid w:val="0065520C"/>
    <w:rsid w:val="00661629"/>
    <w:rsid w:val="006717B1"/>
    <w:rsid w:val="006A2FB3"/>
    <w:rsid w:val="006C4B00"/>
    <w:rsid w:val="006D73AA"/>
    <w:rsid w:val="006F10CB"/>
    <w:rsid w:val="006F2DDF"/>
    <w:rsid w:val="006F4CEA"/>
    <w:rsid w:val="006F4DAD"/>
    <w:rsid w:val="006F5E50"/>
    <w:rsid w:val="0070505C"/>
    <w:rsid w:val="00761710"/>
    <w:rsid w:val="00772868"/>
    <w:rsid w:val="00781CEE"/>
    <w:rsid w:val="007A7622"/>
    <w:rsid w:val="007B2E0C"/>
    <w:rsid w:val="007D7949"/>
    <w:rsid w:val="007E2508"/>
    <w:rsid w:val="007F4947"/>
    <w:rsid w:val="00801454"/>
    <w:rsid w:val="00817C5F"/>
    <w:rsid w:val="00827CCD"/>
    <w:rsid w:val="008709F3"/>
    <w:rsid w:val="00871889"/>
    <w:rsid w:val="0087327D"/>
    <w:rsid w:val="00877A7D"/>
    <w:rsid w:val="008818D0"/>
    <w:rsid w:val="008838EC"/>
    <w:rsid w:val="00884024"/>
    <w:rsid w:val="008901EF"/>
    <w:rsid w:val="008B2C65"/>
    <w:rsid w:val="008C0593"/>
    <w:rsid w:val="008E7EE1"/>
    <w:rsid w:val="008F402D"/>
    <w:rsid w:val="00922F04"/>
    <w:rsid w:val="00942529"/>
    <w:rsid w:val="00956A87"/>
    <w:rsid w:val="009679BE"/>
    <w:rsid w:val="009C0718"/>
    <w:rsid w:val="009D13FB"/>
    <w:rsid w:val="009F464D"/>
    <w:rsid w:val="00A06683"/>
    <w:rsid w:val="00A509C1"/>
    <w:rsid w:val="00A728FC"/>
    <w:rsid w:val="00A758FB"/>
    <w:rsid w:val="00AA5E4C"/>
    <w:rsid w:val="00AA781A"/>
    <w:rsid w:val="00AB3B9E"/>
    <w:rsid w:val="00AB759F"/>
    <w:rsid w:val="00AD15D7"/>
    <w:rsid w:val="00AD26D5"/>
    <w:rsid w:val="00B176F7"/>
    <w:rsid w:val="00B17B91"/>
    <w:rsid w:val="00B30867"/>
    <w:rsid w:val="00B4000C"/>
    <w:rsid w:val="00B43FEE"/>
    <w:rsid w:val="00B87A33"/>
    <w:rsid w:val="00BD0C61"/>
    <w:rsid w:val="00BE0405"/>
    <w:rsid w:val="00C0666F"/>
    <w:rsid w:val="00C070ED"/>
    <w:rsid w:val="00C15C75"/>
    <w:rsid w:val="00C273BA"/>
    <w:rsid w:val="00C3780C"/>
    <w:rsid w:val="00C4740C"/>
    <w:rsid w:val="00C64B2A"/>
    <w:rsid w:val="00C76A70"/>
    <w:rsid w:val="00C90AB8"/>
    <w:rsid w:val="00CA4EE5"/>
    <w:rsid w:val="00CF4910"/>
    <w:rsid w:val="00D06CA2"/>
    <w:rsid w:val="00D17726"/>
    <w:rsid w:val="00D20AA5"/>
    <w:rsid w:val="00D21B81"/>
    <w:rsid w:val="00D23845"/>
    <w:rsid w:val="00D33575"/>
    <w:rsid w:val="00D40245"/>
    <w:rsid w:val="00D43594"/>
    <w:rsid w:val="00D52DA8"/>
    <w:rsid w:val="00D54CD3"/>
    <w:rsid w:val="00D67B87"/>
    <w:rsid w:val="00D74858"/>
    <w:rsid w:val="00D75F2A"/>
    <w:rsid w:val="00DB32C7"/>
    <w:rsid w:val="00DC42E7"/>
    <w:rsid w:val="00DE7BE5"/>
    <w:rsid w:val="00DF30BC"/>
    <w:rsid w:val="00E26F38"/>
    <w:rsid w:val="00E3294A"/>
    <w:rsid w:val="00E349AD"/>
    <w:rsid w:val="00E4047C"/>
    <w:rsid w:val="00E4216C"/>
    <w:rsid w:val="00E623BF"/>
    <w:rsid w:val="00E7139C"/>
    <w:rsid w:val="00E91DB3"/>
    <w:rsid w:val="00E91F85"/>
    <w:rsid w:val="00EA6516"/>
    <w:rsid w:val="00EB7CBA"/>
    <w:rsid w:val="00EC3489"/>
    <w:rsid w:val="00F26388"/>
    <w:rsid w:val="00F36884"/>
    <w:rsid w:val="00F40470"/>
    <w:rsid w:val="00F715B9"/>
    <w:rsid w:val="00F945E9"/>
    <w:rsid w:val="00FA03A4"/>
    <w:rsid w:val="00FA6771"/>
    <w:rsid w:val="00FC31B9"/>
    <w:rsid w:val="00FD7C20"/>
    <w:rsid w:val="00FE4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9F73D"/>
  <w15:docId w15:val="{FC4DD132-79CA-41E6-A6AA-2BBD6890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6752"/>
    <w:pPr>
      <w:spacing w:after="0" w:line="260" w:lineRule="atLeast"/>
    </w:pPr>
    <w:rPr>
      <w:rFonts w:ascii="Arial" w:eastAsia="Times New Roman" w:hAnsi="Arial" w:cs="Times New Roman"/>
      <w:noProof/>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C6752"/>
    <w:pPr>
      <w:tabs>
        <w:tab w:val="center" w:pos="4320"/>
        <w:tab w:val="right" w:pos="8640"/>
      </w:tabs>
    </w:pPr>
  </w:style>
  <w:style w:type="character" w:customStyle="1" w:styleId="GlavaZnak">
    <w:name w:val="Glava Znak"/>
    <w:basedOn w:val="Privzetapisavaodstavka"/>
    <w:link w:val="Glava"/>
    <w:rsid w:val="004C6752"/>
    <w:rPr>
      <w:rFonts w:ascii="Arial" w:eastAsia="Times New Roman" w:hAnsi="Arial" w:cs="Times New Roman"/>
      <w:sz w:val="20"/>
      <w:szCs w:val="24"/>
      <w:lang w:val="en-US"/>
    </w:rPr>
  </w:style>
  <w:style w:type="character" w:styleId="Hiperpovezava">
    <w:name w:val="Hyperlink"/>
    <w:rsid w:val="004C6752"/>
    <w:rPr>
      <w:color w:val="0000FF"/>
      <w:u w:val="single"/>
    </w:rPr>
  </w:style>
  <w:style w:type="paragraph" w:customStyle="1" w:styleId="podpisi">
    <w:name w:val="podpisi"/>
    <w:basedOn w:val="Navaden"/>
    <w:qFormat/>
    <w:rsid w:val="004C6752"/>
    <w:pPr>
      <w:tabs>
        <w:tab w:val="left" w:pos="3402"/>
      </w:tabs>
    </w:pPr>
    <w:rPr>
      <w:lang w:val="it-IT"/>
    </w:rPr>
  </w:style>
  <w:style w:type="paragraph" w:customStyle="1" w:styleId="Brezrazmikov1">
    <w:name w:val="Brez razmikov1"/>
    <w:qFormat/>
    <w:rsid w:val="004C6752"/>
    <w:pPr>
      <w:spacing w:after="0" w:line="240" w:lineRule="auto"/>
    </w:pPr>
    <w:rPr>
      <w:rFonts w:ascii="Times New Roman" w:eastAsia="Calibri" w:hAnsi="Times New Roman" w:cs="Times New Roman"/>
    </w:rPr>
  </w:style>
  <w:style w:type="paragraph" w:styleId="Besedilooblaka">
    <w:name w:val="Balloon Text"/>
    <w:basedOn w:val="Navaden"/>
    <w:link w:val="BesedilooblakaZnak"/>
    <w:uiPriority w:val="99"/>
    <w:semiHidden/>
    <w:unhideWhenUsed/>
    <w:rsid w:val="00877A7D"/>
    <w:pPr>
      <w:spacing w:line="240" w:lineRule="auto"/>
    </w:pPr>
    <w:rPr>
      <w:rFonts w:ascii="Tahoma" w:eastAsia="Calibri" w:hAnsi="Tahoma" w:cs="Tahoma"/>
      <w:sz w:val="16"/>
      <w:szCs w:val="16"/>
    </w:rPr>
  </w:style>
  <w:style w:type="character" w:customStyle="1" w:styleId="BesedilooblakaZnak">
    <w:name w:val="Besedilo oblačka Znak"/>
    <w:basedOn w:val="Privzetapisavaodstavka"/>
    <w:link w:val="Besedilooblaka"/>
    <w:uiPriority w:val="99"/>
    <w:semiHidden/>
    <w:rsid w:val="00877A7D"/>
    <w:rPr>
      <w:rFonts w:ascii="Tahoma" w:eastAsia="Calibri" w:hAnsi="Tahoma" w:cs="Tahoma"/>
      <w:sz w:val="16"/>
      <w:szCs w:val="16"/>
    </w:rPr>
  </w:style>
  <w:style w:type="paragraph" w:styleId="Navadensplet">
    <w:name w:val="Normal (Web)"/>
    <w:basedOn w:val="Navaden"/>
    <w:uiPriority w:val="99"/>
    <w:semiHidden/>
    <w:unhideWhenUsed/>
    <w:rsid w:val="000F4D2F"/>
    <w:pPr>
      <w:spacing w:before="100" w:beforeAutospacing="1" w:after="100" w:afterAutospacing="1" w:line="240" w:lineRule="auto"/>
    </w:pPr>
    <w:rPr>
      <w:rFonts w:ascii="Times New Roman" w:hAnsi="Times New Roman"/>
      <w:sz w:val="24"/>
      <w:lang w:eastAsia="sl-SI"/>
    </w:rPr>
  </w:style>
  <w:style w:type="character" w:customStyle="1" w:styleId="6qdm">
    <w:name w:val="_6qdm"/>
    <w:basedOn w:val="Privzetapisavaodstavka"/>
    <w:rsid w:val="000F4D2F"/>
  </w:style>
  <w:style w:type="character" w:customStyle="1" w:styleId="textexposedshow">
    <w:name w:val="text_exposed_show"/>
    <w:basedOn w:val="Privzetapisavaodstavka"/>
    <w:rsid w:val="000F4D2F"/>
  </w:style>
  <w:style w:type="table" w:styleId="Tabelamrea">
    <w:name w:val="Table Grid"/>
    <w:basedOn w:val="Navadnatabela"/>
    <w:rsid w:val="006D73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basedOn w:val="Privzetapisavaodstavka"/>
    <w:uiPriority w:val="99"/>
    <w:semiHidden/>
    <w:unhideWhenUsed/>
    <w:rsid w:val="004C2055"/>
    <w:rPr>
      <w:color w:val="800080" w:themeColor="followedHyperlink"/>
      <w:u w:val="single"/>
    </w:rPr>
  </w:style>
  <w:style w:type="paragraph" w:styleId="Odstavekseznama">
    <w:name w:val="List Paragraph"/>
    <w:basedOn w:val="Navaden"/>
    <w:uiPriority w:val="34"/>
    <w:qFormat/>
    <w:rsid w:val="00AD26D5"/>
    <w:pPr>
      <w:ind w:left="720"/>
      <w:contextualSpacing/>
    </w:pPr>
  </w:style>
  <w:style w:type="paragraph" w:styleId="Noga">
    <w:name w:val="footer"/>
    <w:basedOn w:val="Navaden"/>
    <w:link w:val="NogaZnak"/>
    <w:unhideWhenUsed/>
    <w:rsid w:val="00AD26D5"/>
    <w:pPr>
      <w:tabs>
        <w:tab w:val="center" w:pos="4536"/>
        <w:tab w:val="right" w:pos="9072"/>
      </w:tabs>
      <w:spacing w:line="240" w:lineRule="auto"/>
    </w:pPr>
  </w:style>
  <w:style w:type="character" w:customStyle="1" w:styleId="NogaZnak">
    <w:name w:val="Noga Znak"/>
    <w:basedOn w:val="Privzetapisavaodstavka"/>
    <w:link w:val="Noga"/>
    <w:rsid w:val="00AD26D5"/>
    <w:rPr>
      <w:rFonts w:ascii="Arial" w:eastAsia="Times New Roman" w:hAnsi="Arial" w:cs="Times New Roman"/>
      <w:sz w:val="20"/>
      <w:szCs w:val="24"/>
      <w:lang w:val="en-US"/>
    </w:rPr>
  </w:style>
  <w:style w:type="paragraph" w:customStyle="1" w:styleId="Neotevilenodstavek">
    <w:name w:val="Neoštevilčen odstavek"/>
    <w:basedOn w:val="Navaden"/>
    <w:link w:val="NeotevilenodstavekZnak"/>
    <w:qFormat/>
    <w:rsid w:val="00B30867"/>
    <w:pPr>
      <w:overflowPunct w:val="0"/>
      <w:autoSpaceDE w:val="0"/>
      <w:autoSpaceDN w:val="0"/>
      <w:adjustRightInd w:val="0"/>
      <w:spacing w:before="60" w:after="60" w:line="200" w:lineRule="exact"/>
      <w:jc w:val="both"/>
      <w:textAlignment w:val="baseline"/>
    </w:pPr>
    <w:rPr>
      <w:noProof w:val="0"/>
      <w:sz w:val="22"/>
      <w:szCs w:val="22"/>
      <w:lang w:val="x-none" w:eastAsia="x-none"/>
    </w:rPr>
  </w:style>
  <w:style w:type="character" w:customStyle="1" w:styleId="NeotevilenodstavekZnak">
    <w:name w:val="Neoštevilčen odstavek Znak"/>
    <w:link w:val="Neotevilenodstavek"/>
    <w:rsid w:val="00B30867"/>
    <w:rPr>
      <w:rFonts w:ascii="Arial" w:eastAsia="Times New Roman" w:hAnsi="Arial" w:cs="Times New Roman"/>
      <w:lang w:val="x-none" w:eastAsia="x-none"/>
    </w:rPr>
  </w:style>
  <w:style w:type="character" w:styleId="Nerazreenaomemba">
    <w:name w:val="Unresolved Mention"/>
    <w:basedOn w:val="Privzetapisavaodstavka"/>
    <w:uiPriority w:val="99"/>
    <w:semiHidden/>
    <w:unhideWhenUsed/>
    <w:rsid w:val="00160927"/>
    <w:rPr>
      <w:color w:val="605E5C"/>
      <w:shd w:val="clear" w:color="auto" w:fill="E1DFDD"/>
    </w:rPr>
  </w:style>
  <w:style w:type="paragraph" w:styleId="Revizija">
    <w:name w:val="Revision"/>
    <w:hidden/>
    <w:uiPriority w:val="99"/>
    <w:semiHidden/>
    <w:rsid w:val="000C23C9"/>
    <w:pPr>
      <w:spacing w:after="0" w:line="240" w:lineRule="auto"/>
    </w:pPr>
    <w:rPr>
      <w:rFonts w:ascii="Arial" w:eastAsia="Times New Roman" w:hAnsi="Arial" w:cs="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31">
      <w:bodyDiv w:val="1"/>
      <w:marLeft w:val="0"/>
      <w:marRight w:val="0"/>
      <w:marTop w:val="0"/>
      <w:marBottom w:val="0"/>
      <w:divBdr>
        <w:top w:val="none" w:sz="0" w:space="0" w:color="auto"/>
        <w:left w:val="none" w:sz="0" w:space="0" w:color="auto"/>
        <w:bottom w:val="none" w:sz="0" w:space="0" w:color="auto"/>
        <w:right w:val="none" w:sz="0" w:space="0" w:color="auto"/>
      </w:divBdr>
    </w:div>
    <w:div w:id="190144258">
      <w:bodyDiv w:val="1"/>
      <w:marLeft w:val="0"/>
      <w:marRight w:val="0"/>
      <w:marTop w:val="0"/>
      <w:marBottom w:val="0"/>
      <w:divBdr>
        <w:top w:val="none" w:sz="0" w:space="0" w:color="auto"/>
        <w:left w:val="none" w:sz="0" w:space="0" w:color="auto"/>
        <w:bottom w:val="none" w:sz="0" w:space="0" w:color="auto"/>
        <w:right w:val="none" w:sz="0" w:space="0" w:color="auto"/>
      </w:divBdr>
    </w:div>
    <w:div w:id="211157669">
      <w:bodyDiv w:val="1"/>
      <w:marLeft w:val="0"/>
      <w:marRight w:val="0"/>
      <w:marTop w:val="0"/>
      <w:marBottom w:val="0"/>
      <w:divBdr>
        <w:top w:val="none" w:sz="0" w:space="0" w:color="auto"/>
        <w:left w:val="none" w:sz="0" w:space="0" w:color="auto"/>
        <w:bottom w:val="none" w:sz="0" w:space="0" w:color="auto"/>
        <w:right w:val="none" w:sz="0" w:space="0" w:color="auto"/>
      </w:divBdr>
      <w:divsChild>
        <w:div w:id="759721045">
          <w:marLeft w:val="0"/>
          <w:marRight w:val="0"/>
          <w:marTop w:val="0"/>
          <w:marBottom w:val="360"/>
          <w:divBdr>
            <w:top w:val="none" w:sz="0" w:space="0" w:color="auto"/>
            <w:left w:val="none" w:sz="0" w:space="0" w:color="auto"/>
            <w:bottom w:val="none" w:sz="0" w:space="0" w:color="auto"/>
            <w:right w:val="none" w:sz="0" w:space="0" w:color="auto"/>
          </w:divBdr>
        </w:div>
        <w:div w:id="676886583">
          <w:marLeft w:val="0"/>
          <w:marRight w:val="0"/>
          <w:marTop w:val="0"/>
          <w:marBottom w:val="0"/>
          <w:divBdr>
            <w:top w:val="none" w:sz="0" w:space="0" w:color="auto"/>
            <w:left w:val="none" w:sz="0" w:space="0" w:color="auto"/>
            <w:bottom w:val="none" w:sz="0" w:space="0" w:color="auto"/>
            <w:right w:val="none" w:sz="0" w:space="0" w:color="auto"/>
          </w:divBdr>
          <w:divsChild>
            <w:div w:id="1641688275">
              <w:marLeft w:val="0"/>
              <w:marRight w:val="0"/>
              <w:marTop w:val="360"/>
              <w:marBottom w:val="0"/>
              <w:divBdr>
                <w:top w:val="none" w:sz="0" w:space="0" w:color="auto"/>
                <w:left w:val="none" w:sz="0" w:space="0" w:color="auto"/>
                <w:bottom w:val="none" w:sz="0" w:space="0" w:color="auto"/>
                <w:right w:val="none" w:sz="0" w:space="0" w:color="auto"/>
              </w:divBdr>
              <w:divsChild>
                <w:div w:id="461923684">
                  <w:marLeft w:val="0"/>
                  <w:marRight w:val="0"/>
                  <w:marTop w:val="0"/>
                  <w:marBottom w:val="0"/>
                  <w:divBdr>
                    <w:top w:val="none" w:sz="0" w:space="0" w:color="auto"/>
                    <w:left w:val="none" w:sz="0" w:space="0" w:color="auto"/>
                    <w:bottom w:val="none" w:sz="0" w:space="0" w:color="auto"/>
                    <w:right w:val="none" w:sz="0" w:space="0" w:color="auto"/>
                  </w:divBdr>
                  <w:divsChild>
                    <w:div w:id="7278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70158">
      <w:bodyDiv w:val="1"/>
      <w:marLeft w:val="0"/>
      <w:marRight w:val="0"/>
      <w:marTop w:val="0"/>
      <w:marBottom w:val="0"/>
      <w:divBdr>
        <w:top w:val="none" w:sz="0" w:space="0" w:color="auto"/>
        <w:left w:val="none" w:sz="0" w:space="0" w:color="auto"/>
        <w:bottom w:val="none" w:sz="0" w:space="0" w:color="auto"/>
        <w:right w:val="none" w:sz="0" w:space="0" w:color="auto"/>
      </w:divBdr>
      <w:divsChild>
        <w:div w:id="1006593525">
          <w:marLeft w:val="0"/>
          <w:marRight w:val="0"/>
          <w:marTop w:val="0"/>
          <w:marBottom w:val="360"/>
          <w:divBdr>
            <w:top w:val="none" w:sz="0" w:space="0" w:color="auto"/>
            <w:left w:val="none" w:sz="0" w:space="0" w:color="auto"/>
            <w:bottom w:val="none" w:sz="0" w:space="0" w:color="auto"/>
            <w:right w:val="none" w:sz="0" w:space="0" w:color="auto"/>
          </w:divBdr>
        </w:div>
        <w:div w:id="828179143">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sChild>
                <w:div w:id="289748411">
                  <w:marLeft w:val="0"/>
                  <w:marRight w:val="0"/>
                  <w:marTop w:val="0"/>
                  <w:marBottom w:val="0"/>
                  <w:divBdr>
                    <w:top w:val="none" w:sz="0" w:space="0" w:color="auto"/>
                    <w:left w:val="none" w:sz="0" w:space="0" w:color="auto"/>
                    <w:bottom w:val="none" w:sz="0" w:space="0" w:color="auto"/>
                    <w:right w:val="none" w:sz="0" w:space="0" w:color="auto"/>
                  </w:divBdr>
                  <w:divsChild>
                    <w:div w:id="4549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41342">
      <w:bodyDiv w:val="1"/>
      <w:marLeft w:val="0"/>
      <w:marRight w:val="0"/>
      <w:marTop w:val="0"/>
      <w:marBottom w:val="0"/>
      <w:divBdr>
        <w:top w:val="none" w:sz="0" w:space="0" w:color="auto"/>
        <w:left w:val="none" w:sz="0" w:space="0" w:color="auto"/>
        <w:bottom w:val="none" w:sz="0" w:space="0" w:color="auto"/>
        <w:right w:val="none" w:sz="0" w:space="0" w:color="auto"/>
      </w:divBdr>
    </w:div>
    <w:div w:id="795218115">
      <w:bodyDiv w:val="1"/>
      <w:marLeft w:val="0"/>
      <w:marRight w:val="0"/>
      <w:marTop w:val="0"/>
      <w:marBottom w:val="0"/>
      <w:divBdr>
        <w:top w:val="none" w:sz="0" w:space="0" w:color="auto"/>
        <w:left w:val="none" w:sz="0" w:space="0" w:color="auto"/>
        <w:bottom w:val="none" w:sz="0" w:space="0" w:color="auto"/>
        <w:right w:val="none" w:sz="0" w:space="0" w:color="auto"/>
      </w:divBdr>
    </w:div>
    <w:div w:id="1311515491">
      <w:bodyDiv w:val="1"/>
      <w:marLeft w:val="0"/>
      <w:marRight w:val="0"/>
      <w:marTop w:val="0"/>
      <w:marBottom w:val="0"/>
      <w:divBdr>
        <w:top w:val="none" w:sz="0" w:space="0" w:color="auto"/>
        <w:left w:val="none" w:sz="0" w:space="0" w:color="auto"/>
        <w:bottom w:val="none" w:sz="0" w:space="0" w:color="auto"/>
        <w:right w:val="none" w:sz="0" w:space="0" w:color="auto"/>
      </w:divBdr>
    </w:div>
    <w:div w:id="1496022317">
      <w:bodyDiv w:val="1"/>
      <w:marLeft w:val="0"/>
      <w:marRight w:val="0"/>
      <w:marTop w:val="0"/>
      <w:marBottom w:val="0"/>
      <w:divBdr>
        <w:top w:val="none" w:sz="0" w:space="0" w:color="auto"/>
        <w:left w:val="none" w:sz="0" w:space="0" w:color="auto"/>
        <w:bottom w:val="none" w:sz="0" w:space="0" w:color="auto"/>
        <w:right w:val="none" w:sz="0" w:space="0" w:color="auto"/>
      </w:divBdr>
      <w:divsChild>
        <w:div w:id="95830699">
          <w:marLeft w:val="0"/>
          <w:marRight w:val="0"/>
          <w:marTop w:val="90"/>
          <w:marBottom w:val="0"/>
          <w:divBdr>
            <w:top w:val="none" w:sz="0" w:space="0" w:color="auto"/>
            <w:left w:val="none" w:sz="0" w:space="0" w:color="auto"/>
            <w:bottom w:val="none" w:sz="0" w:space="0" w:color="auto"/>
            <w:right w:val="none" w:sz="0" w:space="0" w:color="auto"/>
          </w:divBdr>
          <w:divsChild>
            <w:div w:id="11506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6156">
      <w:bodyDiv w:val="1"/>
      <w:marLeft w:val="0"/>
      <w:marRight w:val="0"/>
      <w:marTop w:val="0"/>
      <w:marBottom w:val="0"/>
      <w:divBdr>
        <w:top w:val="none" w:sz="0" w:space="0" w:color="auto"/>
        <w:left w:val="none" w:sz="0" w:space="0" w:color="auto"/>
        <w:bottom w:val="none" w:sz="0" w:space="0" w:color="auto"/>
        <w:right w:val="none" w:sz="0" w:space="0" w:color="auto"/>
      </w:divBdr>
    </w:div>
    <w:div w:id="1671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HTML/?uri=OJ:L_202302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D641-44A2-48CA-A87A-0C4DD53E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Kovačič</dc:creator>
  <cp:lastModifiedBy>Lucija Klemenčič</cp:lastModifiedBy>
  <cp:revision>2</cp:revision>
  <cp:lastPrinted>2019-11-18T13:00:00Z</cp:lastPrinted>
  <dcterms:created xsi:type="dcterms:W3CDTF">2024-03-08T07:53:00Z</dcterms:created>
  <dcterms:modified xsi:type="dcterms:W3CDTF">2024-03-08T07:53:00Z</dcterms:modified>
</cp:coreProperties>
</file>